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761C" w:rsidRPr="000B761C" w:rsidRDefault="000B761C" w:rsidP="000B761C">
      <w:pPr>
        <w:widowControl/>
        <w:spacing w:before="390" w:after="300" w:line="600" w:lineRule="atLeast"/>
        <w:jc w:val="center"/>
        <w:outlineLvl w:val="1"/>
        <w:rPr>
          <w:rFonts w:ascii="微软雅黑" w:eastAsia="微软雅黑" w:hAnsi="微软雅黑" w:cs="宋体"/>
          <w:b/>
          <w:bCs/>
          <w:color w:val="3D55A7"/>
          <w:kern w:val="0"/>
          <w:sz w:val="33"/>
          <w:szCs w:val="33"/>
        </w:rPr>
      </w:pPr>
      <w:r w:rsidRPr="000B761C">
        <w:rPr>
          <w:rFonts w:ascii="微软雅黑" w:eastAsia="微软雅黑" w:hAnsi="微软雅黑" w:cs="宋体" w:hint="eastAsia"/>
          <w:b/>
          <w:bCs/>
          <w:color w:val="3D55A7"/>
          <w:kern w:val="0"/>
          <w:sz w:val="33"/>
          <w:szCs w:val="33"/>
        </w:rPr>
        <w:t>中国科学院举行建院75周年专题学习活动</w:t>
      </w:r>
    </w:p>
    <w:p w:rsidR="000B761C" w:rsidRPr="000B761C" w:rsidRDefault="000B761C" w:rsidP="000B761C">
      <w:pPr>
        <w:widowControl/>
        <w:spacing w:after="100" w:afterAutospacing="1"/>
        <w:ind w:firstLine="480"/>
        <w:jc w:val="left"/>
        <w:rPr>
          <w:rFonts w:ascii="微软雅黑" w:eastAsia="微软雅黑" w:hAnsi="微软雅黑" w:cs="宋体" w:hint="eastAsia"/>
          <w:color w:val="444444"/>
          <w:kern w:val="0"/>
          <w:sz w:val="24"/>
          <w:szCs w:val="24"/>
        </w:rPr>
      </w:pPr>
      <w:r w:rsidRPr="000B761C">
        <w:rPr>
          <w:rFonts w:ascii="微软雅黑" w:eastAsia="微软雅黑" w:hAnsi="微软雅黑" w:cs="宋体" w:hint="eastAsia"/>
          <w:color w:val="444444"/>
          <w:kern w:val="0"/>
          <w:sz w:val="24"/>
          <w:szCs w:val="24"/>
        </w:rPr>
        <w:t>11月1日，中国科学院召开建院75周年</w:t>
      </w:r>
      <w:bookmarkStart w:id="0" w:name="_GoBack"/>
      <w:bookmarkEnd w:id="0"/>
      <w:r w:rsidRPr="000B761C">
        <w:rPr>
          <w:rFonts w:ascii="微软雅黑" w:eastAsia="微软雅黑" w:hAnsi="微软雅黑" w:cs="宋体" w:hint="eastAsia"/>
          <w:color w:val="444444"/>
          <w:kern w:val="0"/>
          <w:sz w:val="24"/>
          <w:szCs w:val="24"/>
        </w:rPr>
        <w:t>专题学习会，深入学习贯彻党的二十届三中全会和全国科技大会精神，重温习近平总书记致中国科学院建院70周年贺信和近年来对中国科学院的重要指示批示精神，回顾75年改革创新发展历程，进一步强化初心使命、赓续优良传统，凝心聚力加快抢占科技制高点。中国科学院院长、党组书记侯建国出席会议并讲话，副院长、党组副书记吴朝晖主持会议。</w:t>
      </w:r>
    </w:p>
    <w:p w:rsidR="000B761C" w:rsidRPr="000B761C" w:rsidRDefault="000B761C" w:rsidP="000B761C">
      <w:pPr>
        <w:widowControl/>
        <w:spacing w:after="100" w:afterAutospacing="1"/>
        <w:ind w:firstLine="480"/>
        <w:jc w:val="left"/>
        <w:rPr>
          <w:rFonts w:ascii="微软雅黑" w:eastAsia="微软雅黑" w:hAnsi="微软雅黑" w:cs="宋体" w:hint="eastAsia"/>
          <w:color w:val="444444"/>
          <w:kern w:val="0"/>
          <w:sz w:val="24"/>
          <w:szCs w:val="24"/>
        </w:rPr>
      </w:pPr>
      <w:r w:rsidRPr="000B761C">
        <w:rPr>
          <w:rFonts w:ascii="微软雅黑" w:eastAsia="微软雅黑" w:hAnsi="微软雅黑" w:cs="宋体" w:hint="eastAsia"/>
          <w:color w:val="444444"/>
          <w:kern w:val="0"/>
          <w:sz w:val="24"/>
          <w:szCs w:val="24"/>
        </w:rPr>
        <w:t>侯建国在讲话中指出，75年来，中国科学院始终与祖国同行、与科学共进，在我国科技事业发展中发挥了骨干引领作用，为我国现代化建设和经济社会发展作出了国家战略科技力量应有的重要贡献。中国科学院75年的发展史，是勇挑重担、攻坚克难的科技报国史，是追求卓越、勇攀高峰的科技创新史，是以人为本、引育并举的英才辈出史，是自强不息、与时俱进的锐意改革史，是薪火相传、接续奋斗的精神传承史。</w:t>
      </w:r>
    </w:p>
    <w:p w:rsidR="000B761C" w:rsidRPr="000B761C" w:rsidRDefault="000B761C" w:rsidP="000B761C">
      <w:pPr>
        <w:widowControl/>
        <w:spacing w:after="100" w:afterAutospacing="1"/>
        <w:ind w:firstLine="480"/>
        <w:jc w:val="left"/>
        <w:rPr>
          <w:rFonts w:ascii="微软雅黑" w:eastAsia="微软雅黑" w:hAnsi="微软雅黑" w:cs="宋体" w:hint="eastAsia"/>
          <w:color w:val="444444"/>
          <w:kern w:val="0"/>
          <w:sz w:val="24"/>
          <w:szCs w:val="24"/>
        </w:rPr>
      </w:pPr>
      <w:r w:rsidRPr="000B761C">
        <w:rPr>
          <w:rFonts w:ascii="微软雅黑" w:eastAsia="微软雅黑" w:hAnsi="微软雅黑" w:cs="宋体" w:hint="eastAsia"/>
          <w:color w:val="444444"/>
          <w:kern w:val="0"/>
          <w:sz w:val="24"/>
          <w:szCs w:val="24"/>
        </w:rPr>
        <w:t>侯建国强调，当前世界百年未有之大变局加速演进，党和国家事业发展对科技创新提出前所未有的重大急迫需求。我们必须牢记习近平总书记提出的“四个率先”和“两加快一努力”目标要求，以抢占科技制高点为核心任务，走好中国科学院改革创新发展的新征程。要坚持党对科技事业的全面领导，确保全院改革创新发展始终沿着正确的政治方向前进。要恪守国家战略科技力量使命定位，聚焦抢占科技制高点核心任务攻坚克难。要强化使命驱动的建制化基础研究，努力在原创理论和前沿方向上取得重大突破。要一体推进教育科技</w:t>
      </w:r>
      <w:r w:rsidRPr="000B761C">
        <w:rPr>
          <w:rFonts w:ascii="微软雅黑" w:eastAsia="微软雅黑" w:hAnsi="微软雅黑" w:cs="宋体" w:hint="eastAsia"/>
          <w:color w:val="444444"/>
          <w:kern w:val="0"/>
          <w:sz w:val="24"/>
          <w:szCs w:val="24"/>
        </w:rPr>
        <w:lastRenderedPageBreak/>
        <w:t>人才发展，加快推进国家创新人才高地建设。要进一步全面深化科研院所改革，加快构建完善现代科研院所治理体系。要大力弘扬科学家精神，营造良好创新文化和创新生态。全院上下要以习近平新时代中国特色社会主义思想为指导，增强“四个意识”、坚定“四个自信”、做到“两个维护”，切实履行好国家战略科技力量职责使命，为加快实现高水平科技自立自强和建设科技强国再立新功，为强国建设、民族复兴伟业作出新的更大贡献。</w:t>
      </w:r>
    </w:p>
    <w:p w:rsidR="000B761C" w:rsidRPr="000B761C" w:rsidRDefault="000B761C" w:rsidP="000B761C">
      <w:pPr>
        <w:widowControl/>
        <w:spacing w:after="100" w:afterAutospacing="1"/>
        <w:ind w:firstLine="480"/>
        <w:jc w:val="left"/>
        <w:rPr>
          <w:rFonts w:ascii="微软雅黑" w:eastAsia="微软雅黑" w:hAnsi="微软雅黑" w:cs="宋体" w:hint="eastAsia"/>
          <w:color w:val="444444"/>
          <w:kern w:val="0"/>
          <w:sz w:val="24"/>
          <w:szCs w:val="24"/>
        </w:rPr>
      </w:pPr>
      <w:r w:rsidRPr="000B761C">
        <w:rPr>
          <w:rFonts w:ascii="微软雅黑" w:eastAsia="微软雅黑" w:hAnsi="微软雅黑" w:cs="宋体" w:hint="eastAsia"/>
          <w:color w:val="444444"/>
          <w:kern w:val="0"/>
          <w:sz w:val="24"/>
          <w:szCs w:val="24"/>
        </w:rPr>
        <w:t>学习会上，中国科学院地球化学研究所研究员欧阳自远、沈阳自动化研究所所长史泽林、声学研究所副所长杨波、力学研究所正高级工程师李文皓，以及中国科学院大学博士研究生黄汝霖等科学家和学生代表作了交流发言。</w:t>
      </w:r>
    </w:p>
    <w:p w:rsidR="000B761C" w:rsidRPr="000B761C" w:rsidRDefault="000B761C" w:rsidP="000B761C">
      <w:pPr>
        <w:widowControl/>
        <w:spacing w:after="100" w:afterAutospacing="1"/>
        <w:ind w:firstLine="480"/>
        <w:jc w:val="left"/>
        <w:rPr>
          <w:rFonts w:ascii="微软雅黑" w:eastAsia="微软雅黑" w:hAnsi="微软雅黑" w:cs="宋体" w:hint="eastAsia"/>
          <w:color w:val="444444"/>
          <w:kern w:val="0"/>
          <w:sz w:val="24"/>
          <w:szCs w:val="24"/>
        </w:rPr>
      </w:pPr>
      <w:r w:rsidRPr="000B761C">
        <w:rPr>
          <w:rFonts w:ascii="微软雅黑" w:eastAsia="微软雅黑" w:hAnsi="微软雅黑" w:cs="宋体" w:hint="eastAsia"/>
          <w:color w:val="444444"/>
          <w:kern w:val="0"/>
          <w:sz w:val="24"/>
          <w:szCs w:val="24"/>
        </w:rPr>
        <w:t>吴朝晖在主持会议时强调，要深入学习历史，切实增强国家战略科技力量主力军的使命感责任感；大力传承历史，提振团结奋斗、攻坚克难的精气神；奋力创造历史，在科技强国建设新征程中再立新功，奋力谱写中国科学院改革创新发展崭新篇章。</w:t>
      </w:r>
    </w:p>
    <w:p w:rsidR="000B761C" w:rsidRPr="000B761C" w:rsidRDefault="000B761C" w:rsidP="000B761C">
      <w:pPr>
        <w:widowControl/>
        <w:spacing w:after="100" w:afterAutospacing="1"/>
        <w:ind w:firstLine="480"/>
        <w:jc w:val="left"/>
        <w:rPr>
          <w:rFonts w:ascii="微软雅黑" w:eastAsia="微软雅黑" w:hAnsi="微软雅黑" w:cs="宋体" w:hint="eastAsia"/>
          <w:color w:val="444444"/>
          <w:kern w:val="0"/>
          <w:sz w:val="24"/>
          <w:szCs w:val="24"/>
        </w:rPr>
      </w:pPr>
      <w:r w:rsidRPr="000B761C">
        <w:rPr>
          <w:rFonts w:ascii="微软雅黑" w:eastAsia="微软雅黑" w:hAnsi="微软雅黑" w:cs="宋体" w:hint="eastAsia"/>
          <w:color w:val="444444"/>
          <w:kern w:val="0"/>
          <w:sz w:val="24"/>
          <w:szCs w:val="24"/>
        </w:rPr>
        <w:t>学习会前，与会同志集体参观了重新开放的中国科学院科技成就展。</w:t>
      </w:r>
    </w:p>
    <w:p w:rsidR="000B761C" w:rsidRPr="000B761C" w:rsidRDefault="000B761C" w:rsidP="000B761C">
      <w:pPr>
        <w:widowControl/>
        <w:spacing w:after="100" w:afterAutospacing="1"/>
        <w:ind w:firstLine="480"/>
        <w:jc w:val="left"/>
        <w:rPr>
          <w:rFonts w:ascii="微软雅黑" w:eastAsia="微软雅黑" w:hAnsi="微软雅黑" w:cs="宋体" w:hint="eastAsia"/>
          <w:color w:val="444444"/>
          <w:kern w:val="0"/>
          <w:sz w:val="24"/>
          <w:szCs w:val="24"/>
        </w:rPr>
      </w:pPr>
      <w:r w:rsidRPr="000B761C">
        <w:rPr>
          <w:rFonts w:ascii="微软雅黑" w:eastAsia="微软雅黑" w:hAnsi="微软雅黑" w:cs="宋体" w:hint="eastAsia"/>
          <w:color w:val="444444"/>
          <w:kern w:val="0"/>
          <w:sz w:val="24"/>
          <w:szCs w:val="24"/>
        </w:rPr>
        <w:t>中国科学院领导班子成员、院老领导，中央纪委国家监委驻中国科学院纪检监察组负责人，中国科学院机关各部门、各分院、中国科学技术大学、京区各院属单位、合肥物质科学研究院主要负责人，部分科研骨干和学生代表参加活动。</w:t>
      </w:r>
    </w:p>
    <w:p w:rsidR="002459BB" w:rsidRPr="000B761C" w:rsidRDefault="002459BB"/>
    <w:sectPr w:rsidR="002459BB" w:rsidRPr="000B76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444" w:rsidRDefault="00EA7444" w:rsidP="000B761C">
      <w:r>
        <w:separator/>
      </w:r>
    </w:p>
  </w:endnote>
  <w:endnote w:type="continuationSeparator" w:id="0">
    <w:p w:rsidR="00EA7444" w:rsidRDefault="00EA7444" w:rsidP="000B7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444" w:rsidRDefault="00EA7444" w:rsidP="000B761C">
      <w:r>
        <w:separator/>
      </w:r>
    </w:p>
  </w:footnote>
  <w:footnote w:type="continuationSeparator" w:id="0">
    <w:p w:rsidR="00EA7444" w:rsidRDefault="00EA7444" w:rsidP="000B76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3BB"/>
    <w:rsid w:val="000B761C"/>
    <w:rsid w:val="002459BB"/>
    <w:rsid w:val="004873BB"/>
    <w:rsid w:val="00EA7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E03DD"/>
  <w15:chartTrackingRefBased/>
  <w15:docId w15:val="{47A94D88-A59D-45EB-AB81-54120E5C9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0B761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761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B761C"/>
    <w:rPr>
      <w:sz w:val="18"/>
      <w:szCs w:val="18"/>
    </w:rPr>
  </w:style>
  <w:style w:type="paragraph" w:styleId="a5">
    <w:name w:val="footer"/>
    <w:basedOn w:val="a"/>
    <w:link w:val="a6"/>
    <w:uiPriority w:val="99"/>
    <w:unhideWhenUsed/>
    <w:rsid w:val="000B761C"/>
    <w:pPr>
      <w:tabs>
        <w:tab w:val="center" w:pos="4153"/>
        <w:tab w:val="right" w:pos="8306"/>
      </w:tabs>
      <w:snapToGrid w:val="0"/>
      <w:jc w:val="left"/>
    </w:pPr>
    <w:rPr>
      <w:sz w:val="18"/>
      <w:szCs w:val="18"/>
    </w:rPr>
  </w:style>
  <w:style w:type="character" w:customStyle="1" w:styleId="a6">
    <w:name w:val="页脚 字符"/>
    <w:basedOn w:val="a0"/>
    <w:link w:val="a5"/>
    <w:uiPriority w:val="99"/>
    <w:rsid w:val="000B761C"/>
    <w:rPr>
      <w:sz w:val="18"/>
      <w:szCs w:val="18"/>
    </w:rPr>
  </w:style>
  <w:style w:type="character" w:customStyle="1" w:styleId="20">
    <w:name w:val="标题 2 字符"/>
    <w:basedOn w:val="a0"/>
    <w:link w:val="2"/>
    <w:uiPriority w:val="9"/>
    <w:rsid w:val="000B761C"/>
    <w:rPr>
      <w:rFonts w:ascii="宋体" w:eastAsia="宋体" w:hAnsi="宋体" w:cs="宋体"/>
      <w:b/>
      <w:bCs/>
      <w:kern w:val="0"/>
      <w:sz w:val="36"/>
      <w:szCs w:val="36"/>
    </w:rPr>
  </w:style>
  <w:style w:type="character" w:customStyle="1" w:styleId="xlfont">
    <w:name w:val="xl_font"/>
    <w:basedOn w:val="a0"/>
    <w:rsid w:val="000B761C"/>
  </w:style>
  <w:style w:type="paragraph" w:styleId="a7">
    <w:name w:val="Normal (Web)"/>
    <w:basedOn w:val="a"/>
    <w:uiPriority w:val="99"/>
    <w:semiHidden/>
    <w:unhideWhenUsed/>
    <w:rsid w:val="000B761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3935597">
      <w:bodyDiv w:val="1"/>
      <w:marLeft w:val="0"/>
      <w:marRight w:val="0"/>
      <w:marTop w:val="0"/>
      <w:marBottom w:val="0"/>
      <w:divBdr>
        <w:top w:val="none" w:sz="0" w:space="0" w:color="auto"/>
        <w:left w:val="none" w:sz="0" w:space="0" w:color="auto"/>
        <w:bottom w:val="none" w:sz="0" w:space="0" w:color="auto"/>
        <w:right w:val="none" w:sz="0" w:space="0" w:color="auto"/>
      </w:divBdr>
      <w:divsChild>
        <w:div w:id="911895495">
          <w:marLeft w:val="0"/>
          <w:marRight w:val="0"/>
          <w:marTop w:val="0"/>
          <w:marBottom w:val="300"/>
          <w:divBdr>
            <w:top w:val="none" w:sz="0" w:space="14" w:color="auto"/>
            <w:left w:val="none" w:sz="0" w:space="0" w:color="auto"/>
            <w:bottom w:val="single" w:sz="12" w:space="14" w:color="E9E9E9"/>
            <w:right w:val="none" w:sz="0" w:space="0" w:color="auto"/>
          </w:divBdr>
          <w:divsChild>
            <w:div w:id="1371148941">
              <w:marLeft w:val="0"/>
              <w:marRight w:val="0"/>
              <w:marTop w:val="0"/>
              <w:marBottom w:val="0"/>
              <w:divBdr>
                <w:top w:val="none" w:sz="0" w:space="0" w:color="auto"/>
                <w:left w:val="none" w:sz="0" w:space="0" w:color="auto"/>
                <w:bottom w:val="none" w:sz="0" w:space="0" w:color="auto"/>
                <w:right w:val="none" w:sz="0" w:space="0" w:color="auto"/>
              </w:divBdr>
            </w:div>
            <w:div w:id="560561199">
              <w:marLeft w:val="0"/>
              <w:marRight w:val="0"/>
              <w:marTop w:val="0"/>
              <w:marBottom w:val="0"/>
              <w:divBdr>
                <w:top w:val="none" w:sz="0" w:space="0" w:color="auto"/>
                <w:left w:val="none" w:sz="0" w:space="0" w:color="auto"/>
                <w:bottom w:val="none" w:sz="0" w:space="0" w:color="auto"/>
                <w:right w:val="none" w:sz="0" w:space="0" w:color="auto"/>
              </w:divBdr>
              <w:divsChild>
                <w:div w:id="93043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725173">
          <w:marLeft w:val="0"/>
          <w:marRight w:val="0"/>
          <w:marTop w:val="0"/>
          <w:marBottom w:val="0"/>
          <w:divBdr>
            <w:top w:val="none" w:sz="0" w:space="0" w:color="auto"/>
            <w:left w:val="none" w:sz="0" w:space="0" w:color="auto"/>
            <w:bottom w:val="none" w:sz="0" w:space="0" w:color="auto"/>
            <w:right w:val="none" w:sz="0" w:space="0" w:color="auto"/>
          </w:divBdr>
          <w:divsChild>
            <w:div w:id="146134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173</Words>
  <Characters>988</Characters>
  <Application>Microsoft Office Word</Application>
  <DocSecurity>0</DocSecurity>
  <Lines>8</Lines>
  <Paragraphs>2</Paragraphs>
  <ScaleCrop>false</ScaleCrop>
  <Company>神州网信技术有限公司</Company>
  <LinksUpToDate>false</LinksUpToDate>
  <CharactersWithSpaces>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2024-11-04T07:12:00Z</dcterms:created>
  <dcterms:modified xsi:type="dcterms:W3CDTF">2024-11-04T07:13:00Z</dcterms:modified>
</cp:coreProperties>
</file>