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Style w:val="14"/>
        </w:rPr>
      </w:pPr>
      <w:r>
        <w:rPr>
          <w:rStyle w:val="14"/>
          <w:rFonts w:hint="eastAsia" w:ascii="Times New Roman" w:hAnsi="Times New Roman" w:eastAsia="仿宋_GB2312"/>
          <w:sz w:val="32"/>
          <w:szCs w:val="32"/>
          <w:lang w:val="en-US" w:eastAsia="zh-CN"/>
        </w:rPr>
        <w:t>附件</w:t>
      </w:r>
      <w:r>
        <w:rPr>
          <w:rStyle w:val="14"/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</w:p>
    <w:p>
      <w:pPr>
        <w:pStyle w:val="2"/>
        <w:numPr>
          <w:ilvl w:val="0"/>
          <w:numId w:val="0"/>
        </w:numPr>
        <w:suppressAutoHyphens w:val="0"/>
        <w:spacing w:line="700" w:lineRule="exact"/>
        <w:ind w:left="0" w:firstLine="0" w:firstLineChars="0"/>
      </w:pPr>
      <w:r>
        <w:t>国家重大科技任务“白名单”层级划分</w:t>
      </w:r>
    </w:p>
    <w:p/>
    <w:p>
      <w:pPr>
        <w:spacing w:line="24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“白名单”依据相关国家重大任务的重要性和显示度、我院研究所在相关国家重大任务中的地位作用与贡献以及经费体量，划分为四个层级，具体划分情况如下。</w:t>
      </w:r>
    </w:p>
    <w:p>
      <w:pPr>
        <w:pStyle w:val="3"/>
        <w:numPr>
          <w:ilvl w:val="0"/>
          <w:numId w:val="0"/>
        </w:numPr>
        <w:suppressAutoHyphens w:val="0"/>
        <w:spacing w:line="700" w:lineRule="exact"/>
        <w:ind w:leftChars="0" w:firstLine="643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一、一类任务</w:t>
      </w:r>
    </w:p>
    <w:p>
      <w:pPr>
        <w:keepNext/>
        <w:keepLines w:val="0"/>
        <w:pageBreakBefore w:val="0"/>
        <w:widowControl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0" w:firstLineChars="0"/>
        <w:jc w:val="center"/>
        <w:textAlignment w:val="auto"/>
        <w:rPr>
          <w:rFonts w:eastAsia="黑体"/>
          <w:sz w:val="28"/>
          <w:szCs w:val="20"/>
          <w:highlight w:val="none"/>
        </w:rPr>
      </w:pPr>
      <w:r>
        <w:rPr>
          <w:rFonts w:eastAsia="黑体"/>
          <w:sz w:val="28"/>
          <w:szCs w:val="20"/>
          <w:highlight w:val="none"/>
        </w:rPr>
        <w:t xml:space="preserve">表 </w:t>
      </w:r>
      <w:r>
        <w:rPr>
          <w:rFonts w:ascii="Times New Roman" w:hAnsi="Times New Roman" w:eastAsia="黑体" w:cs="Times New Roman"/>
          <w:sz w:val="28"/>
          <w:szCs w:val="20"/>
          <w:highlight w:val="none"/>
        </w:rPr>
        <w:fldChar w:fldCharType="begin"/>
      </w:r>
      <w:r>
        <w:rPr>
          <w:rFonts w:ascii="Times New Roman" w:hAnsi="Times New Roman" w:eastAsia="黑体" w:cs="Times New Roman"/>
          <w:sz w:val="28"/>
          <w:szCs w:val="20"/>
          <w:highlight w:val="none"/>
        </w:rPr>
        <w:instrText xml:space="preserve"> SEQ 表格 \* ARABIC </w:instrText>
      </w:r>
      <w:r>
        <w:rPr>
          <w:rFonts w:ascii="Times New Roman" w:hAnsi="Times New Roman" w:eastAsia="黑体" w:cs="Times New Roman"/>
          <w:sz w:val="28"/>
          <w:szCs w:val="20"/>
          <w:highlight w:val="none"/>
        </w:rPr>
        <w:fldChar w:fldCharType="separate"/>
      </w:r>
      <w:r>
        <w:rPr>
          <w:rFonts w:ascii="Times New Roman" w:hAnsi="Times New Roman" w:eastAsia="黑体" w:cs="Times New Roman"/>
          <w:sz w:val="28"/>
          <w:szCs w:val="20"/>
          <w:highlight w:val="none"/>
        </w:rPr>
        <w:t>1</w:t>
      </w:r>
      <w:r>
        <w:rPr>
          <w:rFonts w:ascii="Times New Roman" w:hAnsi="Times New Roman" w:eastAsia="黑体" w:cs="Times New Roman"/>
          <w:sz w:val="28"/>
          <w:szCs w:val="20"/>
          <w:highlight w:val="none"/>
        </w:rPr>
        <w:fldChar w:fldCharType="end"/>
      </w:r>
      <w:r>
        <w:rPr>
          <w:rFonts w:eastAsia="黑体"/>
          <w:sz w:val="28"/>
          <w:szCs w:val="20"/>
          <w:highlight w:val="none"/>
        </w:rPr>
        <w:t xml:space="preserve"> 一类任务划分情况</w:t>
      </w:r>
      <w:r>
        <w:rPr>
          <w:kern w:val="0"/>
          <w:sz w:val="28"/>
          <w:szCs w:val="28"/>
          <w:highlight w:val="none"/>
          <w:vertAlign w:val="superscript"/>
          <w:lang w:eastAsia="en-US"/>
        </w:rPr>
        <w:footnoteReference w:id="0"/>
      </w:r>
    </w:p>
    <w:tbl>
      <w:tblPr>
        <w:tblStyle w:val="20"/>
        <w:tblW w:w="5954" w:type="pct"/>
        <w:tblInd w:w="-8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5123"/>
        <w:gridCol w:w="3127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406" w:type="pct"/>
            <w:vAlign w:val="center"/>
          </w:tcPr>
          <w:p>
            <w:pPr>
              <w:suppressAutoHyphens w:val="0"/>
              <w:spacing w:line="50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2323" w:type="pct"/>
            <w:vAlign w:val="center"/>
          </w:tcPr>
          <w:p>
            <w:pPr>
              <w:suppressAutoHyphens w:val="0"/>
              <w:spacing w:line="50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任务名称</w:t>
            </w:r>
          </w:p>
        </w:tc>
        <w:tc>
          <w:tcPr>
            <w:tcW w:w="1418" w:type="pct"/>
            <w:vAlign w:val="center"/>
          </w:tcPr>
          <w:p>
            <w:pPr>
              <w:suppressAutoHyphens w:val="0"/>
              <w:spacing w:line="50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层级/类型</w:t>
            </w:r>
          </w:p>
        </w:tc>
        <w:tc>
          <w:tcPr>
            <w:tcW w:w="851" w:type="pct"/>
            <w:vAlign w:val="center"/>
          </w:tcPr>
          <w:p>
            <w:pPr>
              <w:suppressAutoHyphens w:val="0"/>
              <w:spacing w:line="50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经费体量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Chars="0"/>
              <w:jc w:val="center"/>
              <w:textAlignment w:val="auto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国家重大科技基础设施</w:t>
            </w:r>
          </w:p>
        </w:tc>
        <w:tc>
          <w:tcPr>
            <w:tcW w:w="14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法人单位或共建单位</w:t>
            </w:r>
          </w:p>
        </w:tc>
        <w:tc>
          <w:tcPr>
            <w:tcW w:w="851" w:type="pct"/>
            <w:vMerge w:val="restart"/>
            <w:vAlign w:val="center"/>
          </w:tcPr>
          <w:p>
            <w:pPr>
              <w:suppressAutoHyphens w:val="0"/>
              <w:spacing w:line="500" w:lineRule="exact"/>
              <w:ind w:firstLine="0" w:firstLineChars="0"/>
              <w:jc w:val="center"/>
              <w:rPr>
                <w:rFonts w:ascii="Times New Roman" w:hAnsi="Times New Roman" w:eastAsia="仿宋_GB2312" w:cs="华文隶书"/>
                <w:w w:val="9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华文隶书"/>
                <w:w w:val="90"/>
                <w:sz w:val="28"/>
                <w:szCs w:val="28"/>
                <w:highlight w:val="none"/>
              </w:rPr>
              <w:t>大于</w:t>
            </w:r>
          </w:p>
          <w:p>
            <w:pPr>
              <w:suppressAutoHyphens w:val="0"/>
              <w:spacing w:line="400" w:lineRule="exact"/>
              <w:ind w:firstLine="0" w:firstLineChars="0"/>
              <w:jc w:val="center"/>
              <w:rPr>
                <w:rFonts w:ascii="等线" w:hAnsi="等线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华文隶书"/>
                <w:w w:val="90"/>
                <w:sz w:val="28"/>
                <w:szCs w:val="28"/>
                <w:highlight w:val="none"/>
              </w:rPr>
              <w:t>10000</w:t>
            </w:r>
            <w:r>
              <w:rPr>
                <w:rFonts w:ascii="Times New Roman" w:hAnsi="Times New Roman" w:eastAsia="仿宋_GB2312" w:cs="华文隶书"/>
                <w:w w:val="90"/>
                <w:kern w:val="0"/>
                <w:sz w:val="28"/>
                <w:szCs w:val="28"/>
                <w:highlight w:val="none"/>
              </w:rPr>
              <w:t>万元或</w:t>
            </w:r>
            <w:r>
              <w:rPr>
                <w:rFonts w:ascii="Times New Roman" w:hAnsi="Times New Roman" w:eastAsia="仿宋_GB2312" w:cs="华文隶书"/>
                <w:w w:val="90"/>
                <w:sz w:val="28"/>
                <w:szCs w:val="28"/>
                <w:highlight w:val="none"/>
              </w:rPr>
              <w:t>落实党和国家领导人批示指示精神部署安排的重大科研任务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Chars="0"/>
              <w:jc w:val="center"/>
              <w:textAlignment w:val="auto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  <w:highlight w:val="none"/>
              </w:rPr>
              <w:t>国家民用空间基础设施</w:t>
            </w:r>
          </w:p>
        </w:tc>
        <w:tc>
          <w:tcPr>
            <w:tcW w:w="14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项目/工程（牵头）</w:t>
            </w:r>
          </w:p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课题/分系统</w:t>
            </w:r>
            <w:r>
              <w:rPr>
                <w:rFonts w:ascii="Times New Roman" w:hAnsi="Times New Roman" w:eastAsia="仿宋_GB2312"/>
                <w:sz w:val="22"/>
                <w:szCs w:val="24"/>
                <w:highlight w:val="none"/>
              </w:rPr>
              <w:t>（</w:t>
            </w:r>
            <w:r>
              <w:rPr>
                <w:rFonts w:ascii="Times New Roman" w:hAnsi="Times New Roman" w:eastAsia="仿宋_GB2312"/>
                <w:w w:val="90"/>
                <w:sz w:val="24"/>
                <w:szCs w:val="24"/>
                <w:highlight w:val="none"/>
              </w:rPr>
              <w:t>主要承担</w:t>
            </w:r>
            <w:r>
              <w:rPr>
                <w:rFonts w:ascii="Times New Roman" w:hAnsi="Times New Roman" w:eastAsia="仿宋_GB2312"/>
                <w:sz w:val="22"/>
                <w:szCs w:val="24"/>
                <w:highlight w:val="none"/>
              </w:rPr>
              <w:t>）</w:t>
            </w:r>
          </w:p>
        </w:tc>
        <w:tc>
          <w:tcPr>
            <w:tcW w:w="851" w:type="pct"/>
            <w:vMerge w:val="continue"/>
            <w:vAlign w:val="center"/>
          </w:tcPr>
          <w:p>
            <w:pPr>
              <w:suppressAutoHyphens w:val="0"/>
              <w:spacing w:line="500" w:lineRule="exact"/>
              <w:ind w:firstLine="0" w:firstLineChars="0"/>
              <w:jc w:val="center"/>
              <w:rPr>
                <w:rFonts w:ascii="等线" w:hAnsi="等线"/>
                <w:w w:val="9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Chars="0"/>
              <w:jc w:val="center"/>
              <w:textAlignment w:val="auto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攻关工程</w:t>
            </w:r>
          </w:p>
        </w:tc>
        <w:tc>
          <w:tcPr>
            <w:tcW w:w="14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项目（牵头）</w:t>
            </w:r>
          </w:p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课题（主要承担）</w:t>
            </w:r>
          </w:p>
        </w:tc>
        <w:tc>
          <w:tcPr>
            <w:tcW w:w="851" w:type="pct"/>
            <w:vMerge w:val="continue"/>
          </w:tcPr>
          <w:p>
            <w:pPr>
              <w:suppressAutoHyphens w:val="0"/>
              <w:spacing w:line="400" w:lineRule="exact"/>
              <w:ind w:firstLine="0" w:firstLineChars="0"/>
              <w:jc w:val="center"/>
              <w:rPr>
                <w:rFonts w:ascii="等线" w:hAnsi="等线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Chars="0"/>
              <w:jc w:val="center"/>
              <w:textAlignment w:val="auto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国家科技重大专项</w:t>
            </w:r>
          </w:p>
        </w:tc>
        <w:tc>
          <w:tcPr>
            <w:tcW w:w="14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项目（牵头）</w:t>
            </w:r>
          </w:p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课题（主要承担）</w:t>
            </w:r>
          </w:p>
        </w:tc>
        <w:tc>
          <w:tcPr>
            <w:tcW w:w="851" w:type="pct"/>
            <w:vMerge w:val="continue"/>
          </w:tcPr>
          <w:p>
            <w:pPr>
              <w:suppressAutoHyphens w:val="0"/>
              <w:spacing w:line="400" w:lineRule="exact"/>
              <w:ind w:firstLine="0" w:firstLineChars="0"/>
              <w:jc w:val="center"/>
              <w:rPr>
                <w:rFonts w:ascii="等线" w:hAnsi="等线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Chars="0"/>
              <w:jc w:val="center"/>
              <w:textAlignment w:val="auto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w w:val="90"/>
                <w:sz w:val="24"/>
                <w:szCs w:val="24"/>
                <w:highlight w:val="none"/>
              </w:rPr>
              <w:t>科技创新2030-重大项目</w:t>
            </w:r>
          </w:p>
        </w:tc>
        <w:tc>
          <w:tcPr>
            <w:tcW w:w="14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项目（牵头）</w:t>
            </w:r>
          </w:p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课题（主要承担）</w:t>
            </w:r>
          </w:p>
        </w:tc>
        <w:tc>
          <w:tcPr>
            <w:tcW w:w="851" w:type="pct"/>
            <w:vMerge w:val="continue"/>
          </w:tcPr>
          <w:p>
            <w:pPr>
              <w:suppressAutoHyphens w:val="0"/>
              <w:spacing w:line="400" w:lineRule="exact"/>
              <w:ind w:firstLine="0" w:firstLineChars="0"/>
              <w:jc w:val="center"/>
              <w:rPr>
                <w:rFonts w:ascii="等线" w:hAnsi="等线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Chars="0"/>
              <w:jc w:val="center"/>
              <w:textAlignment w:val="auto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_GB2312"/>
                <w:w w:val="9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highlight w:val="none"/>
              </w:rPr>
              <w:t>国家重点研发计划</w:t>
            </w:r>
          </w:p>
        </w:tc>
        <w:tc>
          <w:tcPr>
            <w:tcW w:w="14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项目（牵头）</w:t>
            </w:r>
          </w:p>
        </w:tc>
        <w:tc>
          <w:tcPr>
            <w:tcW w:w="851" w:type="pct"/>
            <w:vMerge w:val="continue"/>
          </w:tcPr>
          <w:p>
            <w:pPr>
              <w:suppressAutoHyphens w:val="0"/>
              <w:spacing w:line="400" w:lineRule="exact"/>
              <w:ind w:firstLine="0" w:firstLineChars="0"/>
              <w:jc w:val="center"/>
              <w:rPr>
                <w:rFonts w:ascii="等线" w:hAnsi="等线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Chars="0"/>
              <w:jc w:val="center"/>
              <w:textAlignment w:val="auto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第二次青藏高原综合科学考察研究</w:t>
            </w:r>
          </w:p>
        </w:tc>
        <w:tc>
          <w:tcPr>
            <w:tcW w:w="14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任务（牵头）</w:t>
            </w:r>
          </w:p>
        </w:tc>
        <w:tc>
          <w:tcPr>
            <w:tcW w:w="851" w:type="pct"/>
            <w:vMerge w:val="continue"/>
          </w:tcPr>
          <w:p>
            <w:pPr>
              <w:suppressAutoHyphens w:val="0"/>
              <w:spacing w:line="400" w:lineRule="exact"/>
              <w:ind w:firstLine="0" w:firstLineChars="0"/>
              <w:jc w:val="center"/>
              <w:rPr>
                <w:rFonts w:ascii="等线" w:hAnsi="等线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Chars="0"/>
              <w:jc w:val="center"/>
              <w:textAlignment w:val="auto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_GB2312"/>
                <w:b/>
                <w:w w:val="9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基础科学中心项目</w:t>
            </w:r>
          </w:p>
        </w:tc>
        <w:tc>
          <w:tcPr>
            <w:tcW w:w="14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项目（牵头）</w:t>
            </w:r>
          </w:p>
        </w:tc>
        <w:tc>
          <w:tcPr>
            <w:tcW w:w="851" w:type="pct"/>
            <w:vMerge w:val="continue"/>
          </w:tcPr>
          <w:p>
            <w:pPr>
              <w:suppressAutoHyphens w:val="0"/>
              <w:spacing w:line="400" w:lineRule="exact"/>
              <w:ind w:firstLine="0" w:firstLineChars="0"/>
              <w:jc w:val="center"/>
              <w:rPr>
                <w:rFonts w:ascii="等线" w:hAnsi="等线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Chars="0"/>
              <w:jc w:val="center"/>
              <w:textAlignment w:val="auto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_GB2312"/>
                <w:w w:val="9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国家重大科研仪器研制项目</w:t>
            </w:r>
          </w:p>
        </w:tc>
        <w:tc>
          <w:tcPr>
            <w:tcW w:w="14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项目（牵头）</w:t>
            </w:r>
          </w:p>
        </w:tc>
        <w:tc>
          <w:tcPr>
            <w:tcW w:w="851" w:type="pct"/>
            <w:vMerge w:val="continue"/>
          </w:tcPr>
          <w:p>
            <w:pPr>
              <w:suppressAutoHyphens w:val="0"/>
              <w:spacing w:line="400" w:lineRule="exact"/>
              <w:ind w:firstLine="0" w:firstLineChars="0"/>
              <w:jc w:val="center"/>
              <w:rPr>
                <w:rFonts w:ascii="等线" w:hAnsi="等线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Chars="0"/>
              <w:jc w:val="center"/>
              <w:textAlignment w:val="auto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战略性先导科技专项</w:t>
            </w:r>
          </w:p>
        </w:tc>
        <w:tc>
          <w:tcPr>
            <w:tcW w:w="14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专项（牵头）</w:t>
            </w:r>
          </w:p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项目（主要承担）</w:t>
            </w:r>
          </w:p>
        </w:tc>
        <w:tc>
          <w:tcPr>
            <w:tcW w:w="851" w:type="pct"/>
            <w:vMerge w:val="continue"/>
          </w:tcPr>
          <w:p>
            <w:pPr>
              <w:suppressAutoHyphens w:val="0"/>
              <w:spacing w:line="400" w:lineRule="exact"/>
              <w:ind w:firstLine="0" w:firstLineChars="0"/>
              <w:jc w:val="center"/>
              <w:rPr>
                <w:rFonts w:ascii="等线" w:hAnsi="等线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Chars="0"/>
              <w:jc w:val="center"/>
              <w:textAlignment w:val="auto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_GB2312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贯彻落实国家“十四五”专项规划，除国家发改委、科技部、国家自然科学基金委员会和中国科学院之外，国家有关部门部署的重大科技任务</w:t>
            </w:r>
          </w:p>
        </w:tc>
        <w:tc>
          <w:tcPr>
            <w:tcW w:w="14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highlight w:val="none"/>
              </w:rPr>
              <w:t>专项或项目的牵头或主要承担单位</w:t>
            </w:r>
          </w:p>
        </w:tc>
        <w:tc>
          <w:tcPr>
            <w:tcW w:w="851" w:type="pct"/>
            <w:vMerge w:val="continue"/>
          </w:tcPr>
          <w:p>
            <w:pPr>
              <w:suppressAutoHyphens w:val="0"/>
              <w:spacing w:line="400" w:lineRule="exact"/>
              <w:ind w:firstLine="0" w:firstLineChars="0"/>
              <w:jc w:val="center"/>
              <w:rPr>
                <w:rFonts w:ascii="等线" w:hAnsi="等线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Chars="0"/>
              <w:jc w:val="center"/>
              <w:textAlignment w:val="auto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_GB2312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  <w:highlight w:val="none"/>
              </w:rPr>
              <w:t>贯彻落实国家“十四五”专项规划和区域重大战略规划，利用地方资源支持的国家级重大平台建设或地方政府重大部署项目，以及行业创新型领军企业委托开展联合科研攻关的重大科技任务</w:t>
            </w:r>
          </w:p>
        </w:tc>
        <w:tc>
          <w:tcPr>
            <w:tcW w:w="14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highlight w:val="none"/>
              </w:rPr>
              <w:t>专项或项目的牵头或主要承担单位</w:t>
            </w:r>
          </w:p>
        </w:tc>
        <w:tc>
          <w:tcPr>
            <w:tcW w:w="851" w:type="pct"/>
            <w:vMerge w:val="continue"/>
          </w:tcPr>
          <w:p>
            <w:pPr>
              <w:suppressAutoHyphens w:val="0"/>
              <w:spacing w:line="400" w:lineRule="exact"/>
              <w:ind w:firstLine="0" w:firstLineChars="0"/>
              <w:jc w:val="center"/>
              <w:rPr>
                <w:rFonts w:ascii="等线" w:hAnsi="等线"/>
                <w:kern w:val="0"/>
                <w:sz w:val="28"/>
                <w:szCs w:val="28"/>
                <w:highlight w:val="none"/>
              </w:rPr>
            </w:pPr>
          </w:p>
        </w:tc>
      </w:tr>
    </w:tbl>
    <w:p>
      <w:pPr>
        <w:pStyle w:val="3"/>
        <w:numPr>
          <w:ilvl w:val="0"/>
          <w:numId w:val="0"/>
        </w:numPr>
        <w:suppressAutoHyphens w:val="0"/>
        <w:spacing w:line="700" w:lineRule="exact"/>
        <w:ind w:leftChars="0" w:firstLine="643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二、二类任务</w:t>
      </w:r>
    </w:p>
    <w:p>
      <w:pPr>
        <w:keepNext/>
        <w:suppressAutoHyphens w:val="0"/>
        <w:spacing w:line="500" w:lineRule="exact"/>
        <w:ind w:firstLine="0" w:firstLineChars="0"/>
        <w:jc w:val="center"/>
        <w:rPr>
          <w:rFonts w:eastAsia="黑体"/>
          <w:sz w:val="28"/>
          <w:szCs w:val="20"/>
          <w:highlight w:val="none"/>
        </w:rPr>
      </w:pPr>
      <w:r>
        <w:rPr>
          <w:rFonts w:eastAsia="黑体"/>
          <w:sz w:val="28"/>
          <w:szCs w:val="20"/>
          <w:highlight w:val="none"/>
        </w:rPr>
        <w:t xml:space="preserve">表 </w:t>
      </w:r>
      <w:r>
        <w:rPr>
          <w:rFonts w:ascii="Times New Roman" w:hAnsi="Times New Roman" w:eastAsia="黑体" w:cs="Times New Roman"/>
          <w:sz w:val="28"/>
          <w:szCs w:val="20"/>
          <w:highlight w:val="none"/>
        </w:rPr>
        <w:t>2</w:t>
      </w:r>
      <w:r>
        <w:rPr>
          <w:rFonts w:eastAsia="黑体"/>
          <w:sz w:val="28"/>
          <w:szCs w:val="20"/>
          <w:highlight w:val="none"/>
        </w:rPr>
        <w:t xml:space="preserve"> 二类任务划分情况</w:t>
      </w:r>
    </w:p>
    <w:tbl>
      <w:tblPr>
        <w:tblStyle w:val="20"/>
        <w:tblW w:w="6019" w:type="pct"/>
        <w:tblInd w:w="-7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5039"/>
        <w:gridCol w:w="3485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484" w:type="pct"/>
            <w:vAlign w:val="center"/>
          </w:tcPr>
          <w:p>
            <w:pPr>
              <w:suppressAutoHyphens w:val="0"/>
              <w:spacing w:line="50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2260" w:type="pct"/>
            <w:vAlign w:val="center"/>
          </w:tcPr>
          <w:p>
            <w:pPr>
              <w:suppressAutoHyphens w:val="0"/>
              <w:spacing w:line="50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任务名称</w:t>
            </w:r>
          </w:p>
        </w:tc>
        <w:tc>
          <w:tcPr>
            <w:tcW w:w="1563" w:type="pct"/>
            <w:vAlign w:val="center"/>
          </w:tcPr>
          <w:p>
            <w:pPr>
              <w:suppressAutoHyphens w:val="0"/>
              <w:spacing w:line="50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层级/类型</w:t>
            </w:r>
          </w:p>
        </w:tc>
        <w:tc>
          <w:tcPr>
            <w:tcW w:w="690" w:type="pct"/>
          </w:tcPr>
          <w:p>
            <w:pPr>
              <w:suppressAutoHyphens w:val="0"/>
              <w:spacing w:line="50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经费体量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国家重大科技基础设施</w:t>
            </w:r>
          </w:p>
        </w:tc>
        <w:tc>
          <w:tcPr>
            <w:tcW w:w="15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参建单位</w:t>
            </w:r>
          </w:p>
        </w:tc>
        <w:tc>
          <w:tcPr>
            <w:tcW w:w="690" w:type="pct"/>
            <w:vMerge w:val="restart"/>
            <w:vAlign w:val="center"/>
          </w:tcPr>
          <w:p>
            <w:pPr>
              <w:suppressAutoHyphens w:val="0"/>
              <w:spacing w:line="5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  <w:p>
            <w:pPr>
              <w:suppressAutoHyphens w:val="0"/>
              <w:spacing w:line="5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  <w:p>
            <w:pPr>
              <w:suppressAutoHyphens w:val="0"/>
              <w:spacing w:line="5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  <w:p>
            <w:pPr>
              <w:suppressAutoHyphens w:val="0"/>
              <w:spacing w:line="5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  <w:p>
            <w:pPr>
              <w:suppressAutoHyphens w:val="0"/>
              <w:spacing w:line="5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大于5000万元且小于10000万元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国家民用空间基础设施</w:t>
            </w:r>
          </w:p>
        </w:tc>
        <w:tc>
          <w:tcPr>
            <w:tcW w:w="15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项目/工程（牵头）</w:t>
            </w:r>
          </w:p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课题/分系统（主要承担）</w:t>
            </w:r>
          </w:p>
        </w:tc>
        <w:tc>
          <w:tcPr>
            <w:tcW w:w="690" w:type="pct"/>
            <w:vMerge w:val="continue"/>
            <w:vAlign w:val="center"/>
          </w:tcPr>
          <w:p>
            <w:pPr>
              <w:suppressAutoHyphens w:val="0"/>
              <w:spacing w:line="5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攻关工程</w:t>
            </w:r>
          </w:p>
        </w:tc>
        <w:tc>
          <w:tcPr>
            <w:tcW w:w="15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项目（牵头）</w:t>
            </w:r>
          </w:p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课题（主要承担）</w:t>
            </w:r>
          </w:p>
        </w:tc>
        <w:tc>
          <w:tcPr>
            <w:tcW w:w="690" w:type="pct"/>
            <w:vMerge w:val="continue"/>
          </w:tcPr>
          <w:p>
            <w:pPr>
              <w:suppressAutoHyphens w:val="0"/>
              <w:spacing w:line="5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国家科技重大专项</w:t>
            </w:r>
          </w:p>
        </w:tc>
        <w:tc>
          <w:tcPr>
            <w:tcW w:w="15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项目（牵头）</w:t>
            </w:r>
          </w:p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课题（主要承担）</w:t>
            </w:r>
          </w:p>
        </w:tc>
        <w:tc>
          <w:tcPr>
            <w:tcW w:w="690" w:type="pct"/>
            <w:vMerge w:val="continue"/>
          </w:tcPr>
          <w:p>
            <w:pPr>
              <w:suppressAutoHyphens w:val="0"/>
              <w:spacing w:line="5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/>
                <w:w w:val="9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科技创新2030-重大项目</w:t>
            </w:r>
          </w:p>
        </w:tc>
        <w:tc>
          <w:tcPr>
            <w:tcW w:w="15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项目（牵头）</w:t>
            </w:r>
          </w:p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课题（主要承担）</w:t>
            </w:r>
          </w:p>
        </w:tc>
        <w:tc>
          <w:tcPr>
            <w:tcW w:w="690" w:type="pct"/>
            <w:vMerge w:val="continue"/>
          </w:tcPr>
          <w:p>
            <w:pPr>
              <w:suppressAutoHyphens w:val="0"/>
              <w:spacing w:line="5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国家重点研发计划</w:t>
            </w:r>
          </w:p>
        </w:tc>
        <w:tc>
          <w:tcPr>
            <w:tcW w:w="15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项目（牵头）</w:t>
            </w:r>
          </w:p>
        </w:tc>
        <w:tc>
          <w:tcPr>
            <w:tcW w:w="690" w:type="pct"/>
            <w:vMerge w:val="continue"/>
          </w:tcPr>
          <w:p>
            <w:pPr>
              <w:suppressAutoHyphens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第二次青藏高原综合科学考察研究</w:t>
            </w:r>
          </w:p>
        </w:tc>
        <w:tc>
          <w:tcPr>
            <w:tcW w:w="15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专题（主要承担）</w:t>
            </w:r>
          </w:p>
        </w:tc>
        <w:tc>
          <w:tcPr>
            <w:tcW w:w="690" w:type="pct"/>
            <w:vMerge w:val="continue"/>
          </w:tcPr>
          <w:p>
            <w:pPr>
              <w:suppressAutoHyphens w:val="0"/>
              <w:spacing w:line="5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基础科学中心项目</w:t>
            </w:r>
          </w:p>
        </w:tc>
        <w:tc>
          <w:tcPr>
            <w:tcW w:w="15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项目（牵头）</w:t>
            </w:r>
          </w:p>
        </w:tc>
        <w:tc>
          <w:tcPr>
            <w:tcW w:w="690" w:type="pct"/>
            <w:vMerge w:val="continue"/>
          </w:tcPr>
          <w:p>
            <w:pPr>
              <w:suppressAutoHyphens w:val="0"/>
              <w:spacing w:line="5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国家重大科研仪器研制项目</w:t>
            </w:r>
          </w:p>
        </w:tc>
        <w:tc>
          <w:tcPr>
            <w:tcW w:w="15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项目（牵头）</w:t>
            </w:r>
          </w:p>
        </w:tc>
        <w:tc>
          <w:tcPr>
            <w:tcW w:w="690" w:type="pct"/>
            <w:vMerge w:val="continue"/>
          </w:tcPr>
          <w:p>
            <w:pPr>
              <w:suppressAutoHyphens w:val="0"/>
              <w:spacing w:line="5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4"/>
                <w:szCs w:val="24"/>
                <w:highlight w:val="none"/>
              </w:rPr>
              <w:t>战略性先导科技专项</w:t>
            </w:r>
          </w:p>
        </w:tc>
        <w:tc>
          <w:tcPr>
            <w:tcW w:w="15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专项（牵头）</w:t>
            </w:r>
          </w:p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项目（主要承担）</w:t>
            </w:r>
          </w:p>
        </w:tc>
        <w:tc>
          <w:tcPr>
            <w:tcW w:w="690" w:type="pct"/>
            <w:vMerge w:val="continue"/>
          </w:tcPr>
          <w:p>
            <w:pPr>
              <w:suppressAutoHyphens w:val="0"/>
              <w:spacing w:line="5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贯彻落实国家“十四五”专项规划，除国家发改委、科技部、国家自然科学基金委员会和中国科学院之外，国家有关部门部署的重大科技任务</w:t>
            </w:r>
          </w:p>
        </w:tc>
        <w:tc>
          <w:tcPr>
            <w:tcW w:w="15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专项或项目的牵头或主要承担单位</w:t>
            </w:r>
          </w:p>
        </w:tc>
        <w:tc>
          <w:tcPr>
            <w:tcW w:w="690" w:type="pct"/>
            <w:vMerge w:val="continue"/>
          </w:tcPr>
          <w:p>
            <w:pPr>
              <w:suppressAutoHyphens w:val="0"/>
              <w:spacing w:line="5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</w:trPr>
        <w:tc>
          <w:tcPr>
            <w:tcW w:w="4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贯彻落实国家“十四五”专项规划和区域重大战略规划，利用地方资源支持的国家级重大平台建设或地方政府重大部署项目，以及行业创新型领军企业委托开展联合科研攻关的重大科技任务</w:t>
            </w:r>
          </w:p>
        </w:tc>
        <w:tc>
          <w:tcPr>
            <w:tcW w:w="15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专项或项目的牵头或主要承担单位</w:t>
            </w:r>
          </w:p>
        </w:tc>
        <w:tc>
          <w:tcPr>
            <w:tcW w:w="690" w:type="pct"/>
            <w:vMerge w:val="continue"/>
          </w:tcPr>
          <w:p>
            <w:pPr>
              <w:suppressAutoHyphens w:val="0"/>
              <w:spacing w:line="5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</w:tr>
    </w:tbl>
    <w:p>
      <w:pPr>
        <w:pStyle w:val="3"/>
        <w:numPr>
          <w:ilvl w:val="0"/>
          <w:numId w:val="0"/>
        </w:numPr>
        <w:suppressAutoHyphens w:val="0"/>
        <w:spacing w:before="217" w:after="217" w:line="500" w:lineRule="exact"/>
        <w:ind w:left="0" w:firstLine="643"/>
      </w:pPr>
      <w:r>
        <w:rPr>
          <w:rFonts w:hint="eastAsia"/>
          <w:lang w:val="en-US" w:eastAsia="zh-CN"/>
        </w:rPr>
        <w:t>三、</w:t>
      </w:r>
      <w:r>
        <w:t>三类任务</w:t>
      </w:r>
    </w:p>
    <w:p>
      <w:pPr>
        <w:keepNext/>
        <w:suppressAutoHyphens w:val="0"/>
        <w:spacing w:line="500" w:lineRule="exact"/>
        <w:ind w:firstLine="0" w:firstLineChars="0"/>
        <w:jc w:val="center"/>
        <w:rPr>
          <w:rFonts w:eastAsia="黑体"/>
          <w:sz w:val="28"/>
          <w:szCs w:val="20"/>
          <w:highlight w:val="none"/>
        </w:rPr>
      </w:pPr>
      <w:r>
        <w:rPr>
          <w:rFonts w:ascii="Times New Roman" w:hAnsi="Times New Roman" w:eastAsia="黑体"/>
          <w:sz w:val="28"/>
          <w:szCs w:val="20"/>
          <w:highlight w:val="none"/>
        </w:rPr>
        <w:t xml:space="preserve">表 3 </w:t>
      </w:r>
      <w:r>
        <w:rPr>
          <w:rFonts w:eastAsia="黑体"/>
          <w:sz w:val="28"/>
          <w:szCs w:val="20"/>
          <w:highlight w:val="none"/>
        </w:rPr>
        <w:t>三类任务划分情况</w:t>
      </w:r>
    </w:p>
    <w:tbl>
      <w:tblPr>
        <w:tblStyle w:val="20"/>
        <w:tblW w:w="5992" w:type="pct"/>
        <w:tblInd w:w="-7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4560"/>
        <w:gridCol w:w="2692"/>
        <w:gridCol w:w="2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492" w:type="pct"/>
            <w:vAlign w:val="center"/>
          </w:tcPr>
          <w:p>
            <w:pPr>
              <w:suppressAutoHyphens w:val="0"/>
              <w:spacing w:line="50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2055" w:type="pct"/>
            <w:vAlign w:val="center"/>
          </w:tcPr>
          <w:p>
            <w:pPr>
              <w:suppressAutoHyphens w:val="0"/>
              <w:spacing w:line="50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任务名称</w:t>
            </w:r>
          </w:p>
        </w:tc>
        <w:tc>
          <w:tcPr>
            <w:tcW w:w="1213" w:type="pct"/>
            <w:vAlign w:val="center"/>
          </w:tcPr>
          <w:p>
            <w:pPr>
              <w:suppressAutoHyphens w:val="0"/>
              <w:spacing w:line="50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层级/类型</w:t>
            </w:r>
          </w:p>
        </w:tc>
        <w:tc>
          <w:tcPr>
            <w:tcW w:w="1238" w:type="pct"/>
          </w:tcPr>
          <w:p>
            <w:pPr>
              <w:suppressAutoHyphens w:val="0"/>
              <w:spacing w:line="50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经费体量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Chars="0"/>
              <w:jc w:val="center"/>
              <w:textAlignment w:val="auto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_GB2312"/>
                <w:w w:val="9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  <w:highlight w:val="none"/>
              </w:rPr>
              <w:t>国家民用空间基础设施</w:t>
            </w:r>
          </w:p>
        </w:tc>
        <w:tc>
          <w:tcPr>
            <w:tcW w:w="12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项目/工程（牵头）课题/分系统</w:t>
            </w:r>
          </w:p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（主要承担）</w:t>
            </w:r>
          </w:p>
        </w:tc>
        <w:tc>
          <w:tcPr>
            <w:tcW w:w="1238" w:type="pct"/>
            <w:vMerge w:val="restart"/>
            <w:vAlign w:val="center"/>
          </w:tcPr>
          <w:p>
            <w:pPr>
              <w:suppressAutoHyphens w:val="0"/>
              <w:spacing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w w:val="9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w w:val="90"/>
                <w:kern w:val="0"/>
                <w:sz w:val="28"/>
                <w:szCs w:val="28"/>
                <w:highlight w:val="none"/>
              </w:rPr>
              <w:t>大于1000万元且小于5000万元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Chars="0"/>
              <w:jc w:val="center"/>
              <w:textAlignment w:val="auto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_GB2312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攻关工程</w:t>
            </w:r>
          </w:p>
        </w:tc>
        <w:tc>
          <w:tcPr>
            <w:tcW w:w="12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项目（牵头）</w:t>
            </w:r>
          </w:p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课题（主要承担）</w:t>
            </w:r>
          </w:p>
        </w:tc>
        <w:tc>
          <w:tcPr>
            <w:tcW w:w="1238" w:type="pct"/>
            <w:vMerge w:val="continue"/>
            <w:vAlign w:val="center"/>
          </w:tcPr>
          <w:p>
            <w:pPr>
              <w:suppressAutoHyphens w:val="0"/>
              <w:spacing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w w:val="9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Chars="0"/>
              <w:jc w:val="center"/>
              <w:textAlignment w:val="auto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国家科技重大专项</w:t>
            </w:r>
          </w:p>
        </w:tc>
        <w:tc>
          <w:tcPr>
            <w:tcW w:w="12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课题（主要承担）</w:t>
            </w:r>
          </w:p>
        </w:tc>
        <w:tc>
          <w:tcPr>
            <w:tcW w:w="1238" w:type="pct"/>
            <w:vMerge w:val="continue"/>
            <w:vAlign w:val="center"/>
          </w:tcPr>
          <w:p>
            <w:pPr>
              <w:suppressAutoHyphens w:val="0"/>
              <w:spacing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w w:val="9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Chars="0"/>
              <w:jc w:val="center"/>
              <w:textAlignment w:val="auto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科技创新2030-重大项目</w:t>
            </w:r>
          </w:p>
        </w:tc>
        <w:tc>
          <w:tcPr>
            <w:tcW w:w="12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课题（主要承担）</w:t>
            </w:r>
          </w:p>
        </w:tc>
        <w:tc>
          <w:tcPr>
            <w:tcW w:w="1238" w:type="pct"/>
            <w:vMerge w:val="continue"/>
            <w:vAlign w:val="center"/>
          </w:tcPr>
          <w:p>
            <w:pPr>
              <w:suppressAutoHyphens w:val="0"/>
              <w:spacing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w w:val="9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Chars="0"/>
              <w:jc w:val="center"/>
              <w:textAlignment w:val="auto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highlight w:val="none"/>
              </w:rPr>
              <w:t>国家重点研发计划</w:t>
            </w:r>
          </w:p>
        </w:tc>
        <w:tc>
          <w:tcPr>
            <w:tcW w:w="12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项目（牵头）</w:t>
            </w:r>
          </w:p>
        </w:tc>
        <w:tc>
          <w:tcPr>
            <w:tcW w:w="1238" w:type="pct"/>
            <w:vMerge w:val="continue"/>
            <w:vAlign w:val="center"/>
          </w:tcPr>
          <w:p>
            <w:pPr>
              <w:suppressAutoHyphens w:val="0"/>
              <w:spacing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w w:val="9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Chars="0"/>
              <w:jc w:val="center"/>
              <w:textAlignment w:val="auto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科技基础资源调查专项</w:t>
            </w:r>
          </w:p>
        </w:tc>
        <w:tc>
          <w:tcPr>
            <w:tcW w:w="12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项目（牵头）</w:t>
            </w:r>
          </w:p>
        </w:tc>
        <w:tc>
          <w:tcPr>
            <w:tcW w:w="1238" w:type="pct"/>
            <w:vMerge w:val="continue"/>
            <w:vAlign w:val="center"/>
          </w:tcPr>
          <w:p>
            <w:pPr>
              <w:suppressAutoHyphens w:val="0"/>
              <w:spacing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w w:val="9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Chars="0"/>
              <w:jc w:val="center"/>
              <w:textAlignment w:val="auto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_GB2312"/>
                <w:b/>
                <w:w w:val="9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w w:val="90"/>
                <w:sz w:val="24"/>
                <w:szCs w:val="24"/>
                <w:highlight w:val="none"/>
              </w:rPr>
              <w:t>第二次青藏高原综合科学考察</w:t>
            </w: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研究</w:t>
            </w:r>
          </w:p>
        </w:tc>
        <w:tc>
          <w:tcPr>
            <w:tcW w:w="12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专题（主要承担）</w:t>
            </w:r>
          </w:p>
        </w:tc>
        <w:tc>
          <w:tcPr>
            <w:tcW w:w="1238" w:type="pct"/>
            <w:vMerge w:val="continue"/>
          </w:tcPr>
          <w:p>
            <w:pPr>
              <w:suppressAutoHyphens w:val="0"/>
              <w:spacing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Chars="0"/>
              <w:jc w:val="center"/>
              <w:textAlignment w:val="auto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第三次新疆综合科学考察</w:t>
            </w:r>
          </w:p>
        </w:tc>
        <w:tc>
          <w:tcPr>
            <w:tcW w:w="12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项目（牵头）</w:t>
            </w:r>
          </w:p>
        </w:tc>
        <w:tc>
          <w:tcPr>
            <w:tcW w:w="1238" w:type="pct"/>
            <w:vMerge w:val="continue"/>
          </w:tcPr>
          <w:p>
            <w:pPr>
              <w:suppressAutoHyphens w:val="0"/>
              <w:spacing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Chars="0"/>
              <w:jc w:val="center"/>
              <w:textAlignment w:val="auto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国家重大科研仪器研制项目</w:t>
            </w:r>
          </w:p>
        </w:tc>
        <w:tc>
          <w:tcPr>
            <w:tcW w:w="12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项目（牵头）</w:t>
            </w:r>
          </w:p>
        </w:tc>
        <w:tc>
          <w:tcPr>
            <w:tcW w:w="1238" w:type="pct"/>
            <w:vMerge w:val="continue"/>
          </w:tcPr>
          <w:p>
            <w:pPr>
              <w:suppressAutoHyphens w:val="0"/>
              <w:spacing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Chars="0"/>
              <w:jc w:val="center"/>
              <w:textAlignment w:val="auto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重大项目</w:t>
            </w:r>
          </w:p>
        </w:tc>
        <w:tc>
          <w:tcPr>
            <w:tcW w:w="12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项目（牵头）</w:t>
            </w:r>
          </w:p>
        </w:tc>
        <w:tc>
          <w:tcPr>
            <w:tcW w:w="1238" w:type="pct"/>
            <w:vMerge w:val="continue"/>
          </w:tcPr>
          <w:p>
            <w:pPr>
              <w:suppressAutoHyphens w:val="0"/>
              <w:spacing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Chars="0"/>
              <w:jc w:val="center"/>
              <w:textAlignment w:val="auto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创新研究群体</w:t>
            </w:r>
          </w:p>
        </w:tc>
        <w:tc>
          <w:tcPr>
            <w:tcW w:w="12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项目（牵头）</w:t>
            </w:r>
          </w:p>
        </w:tc>
        <w:tc>
          <w:tcPr>
            <w:tcW w:w="1238" w:type="pct"/>
            <w:vMerge w:val="continue"/>
          </w:tcPr>
          <w:p>
            <w:pPr>
              <w:suppressAutoHyphens w:val="0"/>
              <w:spacing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Chars="0"/>
              <w:jc w:val="center"/>
              <w:textAlignment w:val="auto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重大研究计划项目</w:t>
            </w:r>
          </w:p>
        </w:tc>
        <w:tc>
          <w:tcPr>
            <w:tcW w:w="12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集成项目（牵头）</w:t>
            </w:r>
          </w:p>
        </w:tc>
        <w:tc>
          <w:tcPr>
            <w:tcW w:w="1238" w:type="pct"/>
            <w:vMerge w:val="continue"/>
          </w:tcPr>
          <w:p>
            <w:pPr>
              <w:suppressAutoHyphens w:val="0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Chars="0"/>
              <w:jc w:val="center"/>
              <w:textAlignment w:val="auto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战略性先导科技专项</w:t>
            </w:r>
          </w:p>
        </w:tc>
        <w:tc>
          <w:tcPr>
            <w:tcW w:w="12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项目（主要承担）课题（主要承担）</w:t>
            </w:r>
          </w:p>
        </w:tc>
        <w:tc>
          <w:tcPr>
            <w:tcW w:w="1238" w:type="pct"/>
            <w:vMerge w:val="continue"/>
          </w:tcPr>
          <w:p>
            <w:pPr>
              <w:suppressAutoHyphens w:val="0"/>
              <w:spacing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Chars="0"/>
              <w:jc w:val="center"/>
              <w:textAlignment w:val="auto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_GB2312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  <w:highlight w:val="none"/>
              </w:rPr>
              <w:t>稳定支持基础领域青年团队计划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  <w:highlight w:val="none"/>
                <w:vertAlign w:val="superscript"/>
                <w:lang w:eastAsia="en-US"/>
              </w:rPr>
              <w:footnoteReference w:id="1"/>
            </w:r>
          </w:p>
        </w:tc>
        <w:tc>
          <w:tcPr>
            <w:tcW w:w="12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项目（牵头）</w:t>
            </w:r>
          </w:p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（团队成员）</w:t>
            </w:r>
          </w:p>
        </w:tc>
        <w:tc>
          <w:tcPr>
            <w:tcW w:w="1238" w:type="pct"/>
            <w:vMerge w:val="continue"/>
          </w:tcPr>
          <w:p>
            <w:pPr>
              <w:suppressAutoHyphens w:val="0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Chars="0"/>
              <w:jc w:val="center"/>
              <w:textAlignment w:val="auto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_GB2312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贯彻落实国家“十四五”专项规划，除国家发改委、科技部、国家自然科学基金委员会和中国科学院之外，国家有关部门部署的重大科技任务</w:t>
            </w:r>
          </w:p>
        </w:tc>
        <w:tc>
          <w:tcPr>
            <w:tcW w:w="12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highlight w:val="none"/>
              </w:rPr>
              <w:t>专项或项目的牵头或主要承担单位</w:t>
            </w:r>
          </w:p>
        </w:tc>
        <w:tc>
          <w:tcPr>
            <w:tcW w:w="1238" w:type="pct"/>
            <w:vMerge w:val="continue"/>
          </w:tcPr>
          <w:p>
            <w:pPr>
              <w:suppressAutoHyphens w:val="0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Chars="0"/>
              <w:jc w:val="center"/>
              <w:textAlignment w:val="auto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  <w:highlight w:val="none"/>
              </w:rPr>
              <w:t>贯彻落实国家“十四五”专项规划和区域重大战略规划，利用地方资源支持的国家级重大平台建设或地方政府重大部署项目，以及行业创新型领军企业委托开展联合科研攻关的重大科技任务</w:t>
            </w:r>
          </w:p>
        </w:tc>
        <w:tc>
          <w:tcPr>
            <w:tcW w:w="12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38" w:type="pct"/>
          </w:tcPr>
          <w:p>
            <w:pPr>
              <w:suppressAutoHyphens w:val="0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highlight w:val="none"/>
              </w:rPr>
            </w:pPr>
          </w:p>
        </w:tc>
      </w:tr>
    </w:tbl>
    <w:p>
      <w:pPr>
        <w:pStyle w:val="3"/>
        <w:numPr>
          <w:ilvl w:val="0"/>
          <w:numId w:val="0"/>
        </w:numPr>
        <w:suppressAutoHyphens w:val="0"/>
        <w:spacing w:line="700" w:lineRule="exact"/>
        <w:ind w:leftChars="0" w:firstLine="643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四、四类任务</w:t>
      </w:r>
    </w:p>
    <w:p>
      <w:pPr>
        <w:keepNext/>
        <w:suppressAutoHyphens w:val="0"/>
        <w:spacing w:line="500" w:lineRule="exact"/>
        <w:ind w:firstLine="0" w:firstLineChars="0"/>
        <w:jc w:val="center"/>
        <w:rPr>
          <w:rFonts w:ascii="Times New Roman" w:hAnsi="Times New Roman" w:eastAsia="黑体"/>
          <w:sz w:val="28"/>
          <w:szCs w:val="20"/>
          <w:highlight w:val="none"/>
        </w:rPr>
      </w:pPr>
      <w:r>
        <w:rPr>
          <w:rFonts w:ascii="Times New Roman" w:hAnsi="Times New Roman" w:eastAsia="黑体"/>
          <w:sz w:val="28"/>
          <w:szCs w:val="20"/>
          <w:highlight w:val="none"/>
        </w:rPr>
        <w:t>表 4 四类任务划分情况</w:t>
      </w:r>
    </w:p>
    <w:tbl>
      <w:tblPr>
        <w:tblStyle w:val="20"/>
        <w:tblW w:w="5975" w:type="pct"/>
        <w:tblInd w:w="-7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5605"/>
        <w:gridCol w:w="2387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tblHeader/>
        </w:trPr>
        <w:tc>
          <w:tcPr>
            <w:tcW w:w="508" w:type="pct"/>
            <w:vAlign w:val="center"/>
          </w:tcPr>
          <w:p>
            <w:pPr>
              <w:suppressAutoHyphens w:val="0"/>
              <w:spacing w:line="50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2533" w:type="pct"/>
            <w:vAlign w:val="center"/>
          </w:tcPr>
          <w:p>
            <w:pPr>
              <w:suppressAutoHyphens w:val="0"/>
              <w:spacing w:line="50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任务名称</w:t>
            </w:r>
          </w:p>
        </w:tc>
        <w:tc>
          <w:tcPr>
            <w:tcW w:w="1079" w:type="pct"/>
            <w:vAlign w:val="center"/>
          </w:tcPr>
          <w:p>
            <w:pPr>
              <w:suppressAutoHyphens w:val="0"/>
              <w:spacing w:line="50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层级/类型</w:t>
            </w:r>
          </w:p>
        </w:tc>
        <w:tc>
          <w:tcPr>
            <w:tcW w:w="879" w:type="pct"/>
          </w:tcPr>
          <w:p>
            <w:pPr>
              <w:suppressAutoHyphens w:val="0"/>
              <w:spacing w:line="50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经费体量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8" w:type="pct"/>
            <w:vAlign w:val="center"/>
          </w:tcPr>
          <w:p>
            <w:pPr>
              <w:numPr>
                <w:ilvl w:val="0"/>
                <w:numId w:val="4"/>
              </w:numPr>
              <w:suppressAutoHyphens w:val="0"/>
              <w:spacing w:line="240" w:lineRule="auto"/>
              <w:ind w:firstLineChars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533" w:type="pct"/>
            <w:vAlign w:val="center"/>
          </w:tcPr>
          <w:p>
            <w:pPr>
              <w:suppressAutoHyphens w:val="0"/>
              <w:spacing w:line="240" w:lineRule="auto"/>
              <w:ind w:firstLine="0" w:firstLineChars="0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  <w:highlight w:val="none"/>
              </w:rPr>
              <w:t>国家民用空间基础设施</w:t>
            </w:r>
          </w:p>
        </w:tc>
        <w:tc>
          <w:tcPr>
            <w:tcW w:w="1079" w:type="pct"/>
            <w:vAlign w:val="center"/>
          </w:tcPr>
          <w:p>
            <w:pPr>
              <w:suppressAutoHyphens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课题/分系统</w:t>
            </w:r>
          </w:p>
          <w:p>
            <w:pPr>
              <w:suppressAutoHyphens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（主要承担）</w:t>
            </w:r>
          </w:p>
          <w:p>
            <w:pPr>
              <w:suppressAutoHyphens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课题/分系统</w:t>
            </w:r>
          </w:p>
          <w:p>
            <w:pPr>
              <w:suppressAutoHyphens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（参与）</w:t>
            </w:r>
          </w:p>
        </w:tc>
        <w:tc>
          <w:tcPr>
            <w:tcW w:w="879" w:type="pct"/>
            <w:vMerge w:val="restart"/>
            <w:vAlign w:val="center"/>
          </w:tcPr>
          <w:p>
            <w:pPr>
              <w:suppressAutoHyphens w:val="0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w w:val="8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w w:val="80"/>
                <w:sz w:val="28"/>
                <w:szCs w:val="28"/>
                <w:highlight w:val="none"/>
              </w:rPr>
              <w:t>大于300万元且小于1000万元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8" w:type="pct"/>
            <w:vAlign w:val="center"/>
          </w:tcPr>
          <w:p>
            <w:pPr>
              <w:numPr>
                <w:ilvl w:val="0"/>
                <w:numId w:val="4"/>
              </w:numPr>
              <w:suppressAutoHyphens w:val="0"/>
              <w:spacing w:line="240" w:lineRule="auto"/>
              <w:ind w:firstLineChars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533" w:type="pct"/>
            <w:vAlign w:val="center"/>
          </w:tcPr>
          <w:p>
            <w:pPr>
              <w:suppressAutoHyphens w:val="0"/>
              <w:spacing w:line="240" w:lineRule="auto"/>
              <w:ind w:firstLine="0" w:firstLineChars="0"/>
              <w:rPr>
                <w:rFonts w:ascii="Times New Roman" w:hAnsi="Times New Roman" w:eastAsia="仿宋_GB2312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攻关工程</w:t>
            </w:r>
          </w:p>
        </w:tc>
        <w:tc>
          <w:tcPr>
            <w:tcW w:w="1079" w:type="pct"/>
            <w:vAlign w:val="center"/>
          </w:tcPr>
          <w:p>
            <w:pPr>
              <w:suppressAutoHyphens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课题（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  <w:highlight w:val="none"/>
              </w:rPr>
              <w:t>参与</w:t>
            </w: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879" w:type="pct"/>
            <w:vMerge w:val="continue"/>
            <w:vAlign w:val="center"/>
          </w:tcPr>
          <w:p>
            <w:pPr>
              <w:suppressAutoHyphens w:val="0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w w:val="8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8" w:type="pct"/>
            <w:vAlign w:val="center"/>
          </w:tcPr>
          <w:p>
            <w:pPr>
              <w:numPr>
                <w:ilvl w:val="0"/>
                <w:numId w:val="4"/>
              </w:numPr>
              <w:suppressAutoHyphens w:val="0"/>
              <w:spacing w:line="240" w:lineRule="auto"/>
              <w:ind w:firstLineChars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533" w:type="pct"/>
            <w:vAlign w:val="center"/>
          </w:tcPr>
          <w:p>
            <w:pPr>
              <w:suppressAutoHyphens w:val="0"/>
              <w:spacing w:line="240" w:lineRule="auto"/>
              <w:ind w:firstLine="0" w:firstLineChars="0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国家科技重大专项</w:t>
            </w:r>
          </w:p>
        </w:tc>
        <w:tc>
          <w:tcPr>
            <w:tcW w:w="1079" w:type="pct"/>
            <w:vAlign w:val="center"/>
          </w:tcPr>
          <w:p>
            <w:pPr>
              <w:suppressAutoHyphens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课题（参与）</w:t>
            </w:r>
          </w:p>
        </w:tc>
        <w:tc>
          <w:tcPr>
            <w:tcW w:w="879" w:type="pct"/>
            <w:vMerge w:val="continue"/>
            <w:vAlign w:val="center"/>
          </w:tcPr>
          <w:p>
            <w:pPr>
              <w:suppressAutoHyphens w:val="0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w w:val="8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8" w:type="pct"/>
            <w:vAlign w:val="center"/>
          </w:tcPr>
          <w:p>
            <w:pPr>
              <w:numPr>
                <w:ilvl w:val="0"/>
                <w:numId w:val="4"/>
              </w:numPr>
              <w:suppressAutoHyphens w:val="0"/>
              <w:spacing w:line="240" w:lineRule="auto"/>
              <w:ind w:firstLineChars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533" w:type="pct"/>
            <w:vAlign w:val="center"/>
          </w:tcPr>
          <w:p>
            <w:pPr>
              <w:suppressAutoHyphens w:val="0"/>
              <w:spacing w:line="240" w:lineRule="auto"/>
              <w:ind w:firstLine="0" w:firstLineChars="0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科技创新2030-重大项目</w:t>
            </w:r>
          </w:p>
        </w:tc>
        <w:tc>
          <w:tcPr>
            <w:tcW w:w="1079" w:type="pct"/>
            <w:vAlign w:val="center"/>
          </w:tcPr>
          <w:p>
            <w:pPr>
              <w:suppressAutoHyphens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课题（参与）</w:t>
            </w:r>
          </w:p>
        </w:tc>
        <w:tc>
          <w:tcPr>
            <w:tcW w:w="879" w:type="pct"/>
            <w:vMerge w:val="continue"/>
          </w:tcPr>
          <w:p>
            <w:pPr>
              <w:suppressAutoHyphens w:val="0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8" w:type="pct"/>
            <w:vAlign w:val="center"/>
          </w:tcPr>
          <w:p>
            <w:pPr>
              <w:numPr>
                <w:ilvl w:val="0"/>
                <w:numId w:val="4"/>
              </w:numPr>
              <w:suppressAutoHyphens w:val="0"/>
              <w:spacing w:line="240" w:lineRule="auto"/>
              <w:ind w:firstLineChars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533" w:type="pct"/>
            <w:vAlign w:val="center"/>
          </w:tcPr>
          <w:p>
            <w:pPr>
              <w:suppressAutoHyphens w:val="0"/>
              <w:spacing w:line="240" w:lineRule="auto"/>
              <w:ind w:firstLine="0" w:firstLineChars="0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highlight w:val="none"/>
              </w:rPr>
              <w:t>国家重点研发计划</w:t>
            </w:r>
          </w:p>
        </w:tc>
        <w:tc>
          <w:tcPr>
            <w:tcW w:w="1079" w:type="pct"/>
            <w:vAlign w:val="center"/>
          </w:tcPr>
          <w:p>
            <w:pPr>
              <w:suppressAutoHyphens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项目（牵头）</w:t>
            </w:r>
          </w:p>
          <w:p>
            <w:pPr>
              <w:suppressAutoHyphens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课题（承担）</w:t>
            </w:r>
          </w:p>
        </w:tc>
        <w:tc>
          <w:tcPr>
            <w:tcW w:w="879" w:type="pct"/>
            <w:vMerge w:val="continue"/>
          </w:tcPr>
          <w:p>
            <w:pPr>
              <w:suppressAutoHyphens w:val="0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8" w:type="pct"/>
            <w:vAlign w:val="center"/>
          </w:tcPr>
          <w:p>
            <w:pPr>
              <w:numPr>
                <w:ilvl w:val="0"/>
                <w:numId w:val="4"/>
              </w:numPr>
              <w:suppressAutoHyphens w:val="0"/>
              <w:spacing w:line="240" w:lineRule="auto"/>
              <w:ind w:firstLineChars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533" w:type="pct"/>
            <w:vAlign w:val="center"/>
          </w:tcPr>
          <w:p>
            <w:pPr>
              <w:suppressAutoHyphens w:val="0"/>
              <w:spacing w:line="240" w:lineRule="auto"/>
              <w:ind w:firstLine="0" w:firstLineChars="0"/>
              <w:rPr>
                <w:rFonts w:ascii="Times New Roman" w:hAnsi="Times New Roman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科技基础资源调查专项</w:t>
            </w:r>
          </w:p>
        </w:tc>
        <w:tc>
          <w:tcPr>
            <w:tcW w:w="1079" w:type="pct"/>
            <w:vAlign w:val="center"/>
          </w:tcPr>
          <w:p>
            <w:pPr>
              <w:suppressAutoHyphens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课题</w:t>
            </w:r>
          </w:p>
          <w:p>
            <w:pPr>
              <w:suppressAutoHyphens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（主要承担）</w:t>
            </w:r>
          </w:p>
        </w:tc>
        <w:tc>
          <w:tcPr>
            <w:tcW w:w="879" w:type="pct"/>
            <w:vMerge w:val="continue"/>
          </w:tcPr>
          <w:p>
            <w:pPr>
              <w:suppressAutoHyphens w:val="0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8" w:type="pct"/>
            <w:vAlign w:val="center"/>
          </w:tcPr>
          <w:p>
            <w:pPr>
              <w:numPr>
                <w:ilvl w:val="0"/>
                <w:numId w:val="4"/>
              </w:numPr>
              <w:suppressAutoHyphens w:val="0"/>
              <w:spacing w:line="240" w:lineRule="auto"/>
              <w:ind w:firstLineChars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533" w:type="pct"/>
            <w:vAlign w:val="center"/>
          </w:tcPr>
          <w:p>
            <w:pPr>
              <w:suppressAutoHyphens w:val="0"/>
              <w:spacing w:line="240" w:lineRule="auto"/>
              <w:ind w:firstLine="0" w:firstLineChars="0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第二次青藏高原综合科学考察研究</w:t>
            </w:r>
          </w:p>
        </w:tc>
        <w:tc>
          <w:tcPr>
            <w:tcW w:w="1079" w:type="pct"/>
            <w:vAlign w:val="center"/>
          </w:tcPr>
          <w:p>
            <w:pPr>
              <w:suppressAutoHyphens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专题（参与）</w:t>
            </w:r>
          </w:p>
        </w:tc>
        <w:tc>
          <w:tcPr>
            <w:tcW w:w="879" w:type="pct"/>
            <w:vMerge w:val="continue"/>
          </w:tcPr>
          <w:p>
            <w:pPr>
              <w:suppressAutoHyphens w:val="0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8" w:type="pct"/>
            <w:vAlign w:val="center"/>
          </w:tcPr>
          <w:p>
            <w:pPr>
              <w:numPr>
                <w:ilvl w:val="0"/>
                <w:numId w:val="4"/>
              </w:numPr>
              <w:suppressAutoHyphens w:val="0"/>
              <w:spacing w:line="240" w:lineRule="auto"/>
              <w:ind w:firstLineChars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533" w:type="pct"/>
            <w:vAlign w:val="center"/>
          </w:tcPr>
          <w:p>
            <w:pPr>
              <w:suppressAutoHyphens w:val="0"/>
              <w:spacing w:line="240" w:lineRule="auto"/>
              <w:ind w:firstLine="0" w:firstLineChars="0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第三次新疆综合科学考察</w:t>
            </w:r>
          </w:p>
        </w:tc>
        <w:tc>
          <w:tcPr>
            <w:tcW w:w="1079" w:type="pct"/>
            <w:vAlign w:val="center"/>
          </w:tcPr>
          <w:p>
            <w:pPr>
              <w:suppressAutoHyphens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课题</w:t>
            </w:r>
          </w:p>
          <w:p>
            <w:pPr>
              <w:suppressAutoHyphens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（主要承担）</w:t>
            </w:r>
          </w:p>
        </w:tc>
        <w:tc>
          <w:tcPr>
            <w:tcW w:w="879" w:type="pct"/>
            <w:vMerge w:val="continue"/>
          </w:tcPr>
          <w:p>
            <w:pPr>
              <w:suppressAutoHyphens w:val="0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8" w:type="pct"/>
            <w:vAlign w:val="center"/>
          </w:tcPr>
          <w:p>
            <w:pPr>
              <w:numPr>
                <w:ilvl w:val="0"/>
                <w:numId w:val="4"/>
              </w:numPr>
              <w:suppressAutoHyphens w:val="0"/>
              <w:spacing w:line="240" w:lineRule="auto"/>
              <w:ind w:firstLineChars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533" w:type="pct"/>
            <w:vAlign w:val="center"/>
          </w:tcPr>
          <w:p>
            <w:pPr>
              <w:suppressAutoHyphens w:val="0"/>
              <w:spacing w:line="240" w:lineRule="auto"/>
              <w:ind w:firstLine="0" w:firstLineChars="0"/>
              <w:rPr>
                <w:rFonts w:ascii="Times New Roman" w:hAnsi="Times New Roman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国家重大科研仪器研制项目</w:t>
            </w:r>
          </w:p>
        </w:tc>
        <w:tc>
          <w:tcPr>
            <w:tcW w:w="1079" w:type="pct"/>
            <w:vAlign w:val="center"/>
          </w:tcPr>
          <w:p>
            <w:pPr>
              <w:suppressAutoHyphens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项目（牵头）</w:t>
            </w:r>
          </w:p>
        </w:tc>
        <w:tc>
          <w:tcPr>
            <w:tcW w:w="879" w:type="pct"/>
            <w:vMerge w:val="continue"/>
          </w:tcPr>
          <w:p>
            <w:pPr>
              <w:suppressAutoHyphens w:val="0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8" w:type="pct"/>
            <w:vAlign w:val="center"/>
          </w:tcPr>
          <w:p>
            <w:pPr>
              <w:numPr>
                <w:ilvl w:val="0"/>
                <w:numId w:val="4"/>
              </w:numPr>
              <w:suppressAutoHyphens w:val="0"/>
              <w:spacing w:line="240" w:lineRule="auto"/>
              <w:ind w:firstLineChars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533" w:type="pct"/>
            <w:vAlign w:val="center"/>
          </w:tcPr>
          <w:p>
            <w:pPr>
              <w:suppressAutoHyphens w:val="0"/>
              <w:spacing w:line="240" w:lineRule="auto"/>
              <w:ind w:firstLine="0" w:firstLineChars="0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重大项目</w:t>
            </w:r>
          </w:p>
        </w:tc>
        <w:tc>
          <w:tcPr>
            <w:tcW w:w="1079" w:type="pct"/>
            <w:vAlign w:val="center"/>
          </w:tcPr>
          <w:p>
            <w:pPr>
              <w:suppressAutoHyphens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课题</w:t>
            </w:r>
          </w:p>
          <w:p>
            <w:pPr>
              <w:suppressAutoHyphens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  <w:highlight w:val="none"/>
              </w:rPr>
              <w:t>主要</w:t>
            </w: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承担）</w:t>
            </w:r>
          </w:p>
        </w:tc>
        <w:tc>
          <w:tcPr>
            <w:tcW w:w="879" w:type="pct"/>
            <w:vMerge w:val="continue"/>
          </w:tcPr>
          <w:p>
            <w:pPr>
              <w:suppressAutoHyphens w:val="0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8" w:type="pct"/>
            <w:vAlign w:val="center"/>
          </w:tcPr>
          <w:p>
            <w:pPr>
              <w:numPr>
                <w:ilvl w:val="0"/>
                <w:numId w:val="4"/>
              </w:numPr>
              <w:suppressAutoHyphens w:val="0"/>
              <w:spacing w:line="240" w:lineRule="auto"/>
              <w:ind w:firstLineChars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533" w:type="pct"/>
            <w:vAlign w:val="center"/>
          </w:tcPr>
          <w:p>
            <w:pPr>
              <w:suppressAutoHyphens w:val="0"/>
              <w:spacing w:line="240" w:lineRule="auto"/>
              <w:ind w:firstLine="0" w:firstLineChars="0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国家杰出青年科学基金</w:t>
            </w:r>
          </w:p>
        </w:tc>
        <w:tc>
          <w:tcPr>
            <w:tcW w:w="1079" w:type="pct"/>
            <w:vAlign w:val="center"/>
          </w:tcPr>
          <w:p>
            <w:pPr>
              <w:suppressAutoHyphens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项目（牵头）</w:t>
            </w:r>
          </w:p>
        </w:tc>
        <w:tc>
          <w:tcPr>
            <w:tcW w:w="879" w:type="pct"/>
            <w:vMerge w:val="continue"/>
          </w:tcPr>
          <w:p>
            <w:pPr>
              <w:suppressAutoHyphens w:val="0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8" w:type="pct"/>
            <w:vAlign w:val="center"/>
          </w:tcPr>
          <w:p>
            <w:pPr>
              <w:numPr>
                <w:ilvl w:val="0"/>
                <w:numId w:val="4"/>
              </w:numPr>
              <w:suppressAutoHyphens w:val="0"/>
              <w:spacing w:line="240" w:lineRule="auto"/>
              <w:ind w:firstLineChars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533" w:type="pct"/>
            <w:vAlign w:val="center"/>
          </w:tcPr>
          <w:p>
            <w:pPr>
              <w:suppressAutoHyphens w:val="0"/>
              <w:spacing w:line="240" w:lineRule="auto"/>
              <w:ind w:firstLine="0" w:firstLineChars="0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重大研究计划项目</w:t>
            </w:r>
          </w:p>
        </w:tc>
        <w:tc>
          <w:tcPr>
            <w:tcW w:w="1079" w:type="pct"/>
            <w:vAlign w:val="center"/>
          </w:tcPr>
          <w:p>
            <w:pPr>
              <w:suppressAutoHyphens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重点支持项目</w:t>
            </w:r>
          </w:p>
          <w:p>
            <w:pPr>
              <w:suppressAutoHyphens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（牵头）</w:t>
            </w:r>
          </w:p>
        </w:tc>
        <w:tc>
          <w:tcPr>
            <w:tcW w:w="879" w:type="pct"/>
            <w:vMerge w:val="continue"/>
          </w:tcPr>
          <w:p>
            <w:pPr>
              <w:suppressAutoHyphens w:val="0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8" w:type="pct"/>
            <w:vAlign w:val="center"/>
          </w:tcPr>
          <w:p>
            <w:pPr>
              <w:numPr>
                <w:ilvl w:val="0"/>
                <w:numId w:val="4"/>
              </w:numPr>
              <w:suppressAutoHyphens w:val="0"/>
              <w:spacing w:line="240" w:lineRule="auto"/>
              <w:ind w:firstLineChars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533" w:type="pct"/>
            <w:vAlign w:val="center"/>
          </w:tcPr>
          <w:p>
            <w:pPr>
              <w:suppressAutoHyphens w:val="0"/>
              <w:spacing w:line="240" w:lineRule="auto"/>
              <w:ind w:firstLine="0" w:firstLineChars="0"/>
              <w:rPr>
                <w:rFonts w:ascii="Times New Roman" w:hAnsi="Times New Roman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重点项目</w:t>
            </w:r>
          </w:p>
        </w:tc>
        <w:tc>
          <w:tcPr>
            <w:tcW w:w="1079" w:type="pct"/>
            <w:vAlign w:val="center"/>
          </w:tcPr>
          <w:p>
            <w:pPr>
              <w:suppressAutoHyphens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项目（牵头）</w:t>
            </w:r>
          </w:p>
        </w:tc>
        <w:tc>
          <w:tcPr>
            <w:tcW w:w="879" w:type="pct"/>
            <w:vMerge w:val="continue"/>
          </w:tcPr>
          <w:p>
            <w:pPr>
              <w:suppressAutoHyphens w:val="0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8" w:type="pct"/>
            <w:vAlign w:val="center"/>
          </w:tcPr>
          <w:p>
            <w:pPr>
              <w:numPr>
                <w:ilvl w:val="0"/>
                <w:numId w:val="4"/>
              </w:numPr>
              <w:suppressAutoHyphens w:val="0"/>
              <w:spacing w:line="240" w:lineRule="auto"/>
              <w:ind w:firstLineChars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533" w:type="pct"/>
            <w:vAlign w:val="center"/>
          </w:tcPr>
          <w:p>
            <w:pPr>
              <w:suppressAutoHyphens w:val="0"/>
              <w:spacing w:line="240" w:lineRule="auto"/>
              <w:ind w:firstLine="0" w:firstLineChars="0"/>
              <w:rPr>
                <w:rFonts w:ascii="Times New Roman" w:hAnsi="Times New Roman" w:eastAsia="仿宋_GB2312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战略性先导科技专项</w:t>
            </w:r>
          </w:p>
        </w:tc>
        <w:tc>
          <w:tcPr>
            <w:tcW w:w="1079" w:type="pct"/>
            <w:vAlign w:val="center"/>
          </w:tcPr>
          <w:p>
            <w:pPr>
              <w:suppressAutoHyphens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课题</w:t>
            </w:r>
          </w:p>
          <w:p>
            <w:pPr>
              <w:suppressAutoHyphens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（主要承担）</w:t>
            </w:r>
          </w:p>
        </w:tc>
        <w:tc>
          <w:tcPr>
            <w:tcW w:w="879" w:type="pct"/>
            <w:vMerge w:val="continue"/>
          </w:tcPr>
          <w:p>
            <w:pPr>
              <w:suppressAutoHyphens w:val="0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8" w:type="pct"/>
            <w:vAlign w:val="center"/>
          </w:tcPr>
          <w:p>
            <w:pPr>
              <w:numPr>
                <w:ilvl w:val="0"/>
                <w:numId w:val="4"/>
              </w:numPr>
              <w:suppressAutoHyphens w:val="0"/>
              <w:spacing w:line="240" w:lineRule="auto"/>
              <w:ind w:firstLineChars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533" w:type="pct"/>
            <w:vAlign w:val="center"/>
          </w:tcPr>
          <w:p>
            <w:pPr>
              <w:suppressAutoHyphens w:val="0"/>
              <w:spacing w:line="240" w:lineRule="auto"/>
              <w:ind w:firstLine="0" w:firstLineChars="0"/>
              <w:rPr>
                <w:rFonts w:ascii="Times New Roman" w:hAnsi="Times New Roman" w:eastAsia="仿宋_GB2312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贯彻落实国家“十四五”专项规划，除国家发改委、科技部、国家自然科学基金委员会和中国科学院之外，国家有关部门部署的重大科技任务</w:t>
            </w:r>
          </w:p>
        </w:tc>
        <w:tc>
          <w:tcPr>
            <w:tcW w:w="1079" w:type="pct"/>
            <w:vAlign w:val="center"/>
          </w:tcPr>
          <w:p>
            <w:pPr>
              <w:suppressAutoHyphens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highlight w:val="none"/>
              </w:rPr>
              <w:t>牵头、主要承担或参与单位</w:t>
            </w:r>
          </w:p>
        </w:tc>
        <w:tc>
          <w:tcPr>
            <w:tcW w:w="879" w:type="pct"/>
            <w:vMerge w:val="continue"/>
          </w:tcPr>
          <w:p>
            <w:pPr>
              <w:suppressAutoHyphens w:val="0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highlight w:val="none"/>
              </w:rPr>
            </w:pPr>
          </w:p>
        </w:tc>
      </w:tr>
    </w:tbl>
    <w:p>
      <w:pPr>
        <w:ind w:firstLine="645"/>
        <w:rPr>
          <w:rStyle w:val="14"/>
          <w:rFonts w:hint="eastAsia"/>
          <w:lang w:val="en-US" w:eastAsia="zh-CN"/>
        </w:rPr>
      </w:pPr>
    </w:p>
    <w:p>
      <w:pPr>
        <w:ind w:firstLine="0"/>
        <w:rPr>
          <w:rFonts w:ascii="Times New Roman" w:hAnsi="Times New Roman"/>
        </w:rPr>
      </w:pPr>
      <w:bookmarkStart w:id="0" w:name="_GoBack"/>
      <w:bookmarkEnd w:id="0"/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7"/>
        <w:spacing w:before="217" w:after="217"/>
        <w:rPr>
          <w:rFonts w:ascii="Times New Roman" w:hAnsi="Times New Roman" w:eastAsia="仿宋_GB2312"/>
        </w:rPr>
      </w:pPr>
      <w:r>
        <w:rPr>
          <w:rStyle w:val="13"/>
          <w:rFonts w:ascii="Times New Roman" w:hAnsi="Times New Roman"/>
        </w:rPr>
        <w:footnoteRef/>
      </w:r>
      <w:r>
        <w:rPr>
          <w:rFonts w:ascii="Times New Roman" w:hAnsi="Times New Roman" w:eastAsia="仿宋_GB2312"/>
        </w:rPr>
        <w:t xml:space="preserve"> </w:t>
      </w:r>
      <w:r>
        <w:rPr>
          <w:rFonts w:hint="eastAsia" w:ascii="Times New Roman" w:hAnsi="Times New Roman" w:eastAsia="仿宋_GB2312"/>
        </w:rPr>
        <w:t>部分任务同一层级的经费体量相差较为悬殊，因此不同层级存在重复任务类型的情况。</w:t>
      </w:r>
    </w:p>
  </w:footnote>
  <w:footnote w:id="1">
    <w:p>
      <w:pPr>
        <w:pStyle w:val="7"/>
        <w:spacing w:before="217" w:after="217"/>
        <w:rPr>
          <w:rFonts w:ascii="Times New Roman" w:hAnsi="Times New Roman" w:eastAsia="仿宋_GB2312"/>
        </w:rPr>
      </w:pPr>
      <w:r>
        <w:rPr>
          <w:rStyle w:val="13"/>
          <w:rFonts w:ascii="Times New Roman" w:hAnsi="Times New Roman"/>
        </w:rPr>
        <w:footnoteRef/>
      </w:r>
      <w:r>
        <w:rPr>
          <w:rFonts w:ascii="Times New Roman" w:hAnsi="Times New Roman" w:eastAsia="仿宋_GB2312"/>
        </w:rPr>
        <w:t xml:space="preserve"> </w:t>
      </w:r>
      <w:r>
        <w:rPr>
          <w:rFonts w:hint="eastAsia" w:ascii="Times New Roman" w:hAnsi="Times New Roman" w:eastAsia="仿宋_GB2312"/>
        </w:rPr>
        <w:t>稳定支持基础领域青年团队计划入选团队视为承担国家重大任务，只有一个层级。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BD1DED"/>
    <w:multiLevelType w:val="multilevel"/>
    <w:tmpl w:val="15BD1DED"/>
    <w:lvl w:ilvl="0" w:tentative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 w:ascii="Times New Roman" w:hAnsi="Times New Roman" w:eastAsia="仿宋_GB2312" w:cs="Times New Roman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315F89"/>
    <w:multiLevelType w:val="multilevel"/>
    <w:tmpl w:val="1F315F89"/>
    <w:lvl w:ilvl="0" w:tentative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 w:ascii="Times New Roman" w:hAnsi="Times New Roman" w:eastAsia="仿宋_GB2312" w:cs="Times New Roman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A12AD4"/>
    <w:multiLevelType w:val="multilevel"/>
    <w:tmpl w:val="40A12AD4"/>
    <w:lvl w:ilvl="0" w:tentative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 w:ascii="Times New Roman" w:hAnsi="Times New Roman" w:eastAsia="仿宋_GB2312" w:cs="Times New Roman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E3C6C8F"/>
    <w:multiLevelType w:val="multilevel"/>
    <w:tmpl w:val="5E3C6C8F"/>
    <w:lvl w:ilvl="0" w:tentative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 w:ascii="Times New Roman" w:hAnsi="Times New Roman" w:eastAsia="仿宋_GB2312" w:cs="Times New Roman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5M2U0Yzc3YjNmZmI1ZDZhN2E2MjhiZTg1ZGEyNTgifQ=="/>
  </w:docVars>
  <w:rsids>
    <w:rsidRoot w:val="00000000"/>
    <w:rsid w:val="053718C6"/>
    <w:rsid w:val="05E04A88"/>
    <w:rsid w:val="0FB56209"/>
    <w:rsid w:val="1917019C"/>
    <w:rsid w:val="1DAC1D09"/>
    <w:rsid w:val="20981B5E"/>
    <w:rsid w:val="2A6F4BD9"/>
    <w:rsid w:val="2D3C3247"/>
    <w:rsid w:val="2E4711C6"/>
    <w:rsid w:val="2EED7A8D"/>
    <w:rsid w:val="314942A1"/>
    <w:rsid w:val="4B427C4A"/>
    <w:rsid w:val="4C632C63"/>
    <w:rsid w:val="70340294"/>
    <w:rsid w:val="7D53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spacing w:beforeAutospacing="0" w:afterAutospacing="0" w:line="700" w:lineRule="exact"/>
      <w:ind w:firstLine="0" w:firstLineChars="0"/>
      <w:jc w:val="center"/>
      <w:outlineLvl w:val="0"/>
    </w:pPr>
    <w:rPr>
      <w:rFonts w:hint="eastAsia" w:ascii="Times New Roman" w:hAnsi="Times New Roman" w:eastAsia="方正小标宋简体" w:cs="宋体"/>
      <w:b/>
      <w:bCs/>
      <w:kern w:val="36"/>
      <w:sz w:val="44"/>
      <w:szCs w:val="48"/>
    </w:rPr>
  </w:style>
  <w:style w:type="paragraph" w:styleId="3">
    <w:name w:val="heading 2"/>
    <w:basedOn w:val="1"/>
    <w:next w:val="1"/>
    <w:link w:val="14"/>
    <w:qFormat/>
    <w:uiPriority w:val="9"/>
    <w:pPr>
      <w:keepNext/>
      <w:keepLines/>
      <w:adjustRightInd w:val="0"/>
      <w:snapToGrid w:val="0"/>
      <w:spacing w:beforeAutospacing="0" w:afterAutospacing="0" w:line="700" w:lineRule="atLeast"/>
      <w:ind w:firstLine="883" w:firstLineChars="200"/>
      <w:outlineLvl w:val="1"/>
    </w:pPr>
    <w:rPr>
      <w:rFonts w:ascii="等线" w:hAnsi="等线" w:eastAsia="黑体" w:cs="宋体"/>
      <w:b/>
      <w:sz w:val="32"/>
    </w:rPr>
  </w:style>
  <w:style w:type="character" w:default="1" w:styleId="11">
    <w:name w:val="Default Paragraph Font"/>
    <w:qFormat/>
    <w:uiPriority w:val="1"/>
  </w:style>
  <w:style w:type="table" w:default="1" w:styleId="9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qFormat/>
    <w:uiPriority w:val="99"/>
    <w:pPr>
      <w:suppressAutoHyphens w:val="0"/>
      <w:snapToGrid w:val="0"/>
      <w:spacing w:line="240" w:lineRule="auto"/>
      <w:ind w:firstLine="0" w:firstLineChars="0"/>
      <w:jc w:val="left"/>
    </w:pPr>
    <w:rPr>
      <w:rFonts w:eastAsia="宋体"/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99"/>
    <w:rPr>
      <w:color w:val="0000FF"/>
      <w:u w:val="single"/>
    </w:rPr>
  </w:style>
  <w:style w:type="character" w:styleId="13">
    <w:name w:val="footnote reference"/>
    <w:qFormat/>
    <w:uiPriority w:val="99"/>
    <w:rPr>
      <w:rFonts w:eastAsia="仿宋_GB2312"/>
      <w:kern w:val="0"/>
      <w:sz w:val="28"/>
      <w:szCs w:val="28"/>
      <w:vertAlign w:val="superscript"/>
      <w:lang w:eastAsia="en-US"/>
    </w:rPr>
  </w:style>
  <w:style w:type="character" w:customStyle="1" w:styleId="14">
    <w:name w:val="标题 2 Char"/>
    <w:link w:val="3"/>
    <w:qFormat/>
    <w:uiPriority w:val="9"/>
    <w:rPr>
      <w:rFonts w:ascii="等线" w:hAnsi="等线" w:eastAsia="黑体" w:cs="宋体"/>
      <w:b/>
      <w:sz w:val="32"/>
    </w:rPr>
  </w:style>
  <w:style w:type="character" w:customStyle="1" w:styleId="15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7">
    <w:name w:val="批注框文本 字符"/>
    <w:basedOn w:val="11"/>
    <w:link w:val="4"/>
    <w:qFormat/>
    <w:uiPriority w:val="99"/>
    <w:rPr>
      <w:sz w:val="18"/>
      <w:szCs w:val="18"/>
    </w:rPr>
  </w:style>
  <w:style w:type="character" w:customStyle="1" w:styleId="18">
    <w:name w:val="标题 1 Char"/>
    <w:link w:val="2"/>
    <w:qFormat/>
    <w:uiPriority w:val="0"/>
    <w:rPr>
      <w:rFonts w:hint="eastAsia" w:ascii="Times New Roman" w:hAnsi="Times New Roman" w:eastAsia="方正小标宋简体" w:cs="宋体"/>
      <w:b/>
      <w:bCs/>
      <w:kern w:val="36"/>
      <w:sz w:val="44"/>
      <w:szCs w:val="4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table" w:customStyle="1" w:styleId="20">
    <w:name w:val="网格型1"/>
    <w:basedOn w:val="9"/>
    <w:qFormat/>
    <w:uiPriority w:val="39"/>
    <w:rPr>
      <w:rFonts w:ascii="等线" w:hAnsi="等线" w:eastAsia="仿宋"/>
      <w:kern w:val="2"/>
      <w:sz w:val="28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3</Pages>
  <Words>700</Words>
  <Characters>754</Characters>
  <Paragraphs>36</Paragraphs>
  <TotalTime>14</TotalTime>
  <ScaleCrop>false</ScaleCrop>
  <LinksUpToDate>false</LinksUpToDate>
  <CharactersWithSpaces>813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2022-07-07T09:16:00Z</dcterms:created>
  <dc:creator>NTKO</dc:creator>
  <cp:lastModifiedBy>NTKO</cp:lastModifiedBy>
  <cp:lastPrinted>2023-11-14T01:29:00Z</cp:lastPrinted>
  <dcterms:modified xsi:type="dcterms:W3CDTF">2023-11-14T06:33:47Z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B8593C6E86C2435DA2BF3A7E79CE4E79_13</vt:lpwstr>
  </property>
</Properties>
</file>