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1ED" w:rsidRPr="009621ED" w:rsidRDefault="009621ED" w:rsidP="009621ED">
      <w:pPr>
        <w:widowControl/>
        <w:spacing w:before="390" w:after="300" w:line="600" w:lineRule="atLeast"/>
        <w:jc w:val="center"/>
        <w:outlineLvl w:val="1"/>
        <w:rPr>
          <w:rFonts w:ascii="微软雅黑" w:eastAsia="微软雅黑" w:hAnsi="微软雅黑" w:cs="宋体"/>
          <w:b/>
          <w:bCs/>
          <w:color w:val="3D55A7"/>
          <w:kern w:val="0"/>
          <w:sz w:val="33"/>
          <w:szCs w:val="33"/>
        </w:rPr>
      </w:pPr>
      <w:r w:rsidRPr="009621ED">
        <w:rPr>
          <w:rFonts w:ascii="微软雅黑" w:eastAsia="微软雅黑" w:hAnsi="微软雅黑" w:cs="宋体" w:hint="eastAsia"/>
          <w:b/>
          <w:bCs/>
          <w:color w:val="3D55A7"/>
          <w:kern w:val="0"/>
          <w:sz w:val="33"/>
          <w:szCs w:val="33"/>
        </w:rPr>
        <w:t>中国科学院召开“十五五”规划</w:t>
      </w:r>
      <w:bookmarkStart w:id="0" w:name="_GoBack"/>
      <w:bookmarkEnd w:id="0"/>
      <w:r w:rsidRPr="009621ED">
        <w:rPr>
          <w:rFonts w:ascii="微软雅黑" w:eastAsia="微软雅黑" w:hAnsi="微软雅黑" w:cs="宋体" w:hint="eastAsia"/>
          <w:b/>
          <w:bCs/>
          <w:color w:val="3D55A7"/>
          <w:kern w:val="0"/>
          <w:sz w:val="33"/>
          <w:szCs w:val="33"/>
        </w:rPr>
        <w:t>编制工作启动部署会议</w:t>
      </w:r>
    </w:p>
    <w:p w:rsidR="009621ED" w:rsidRPr="009621ED" w:rsidRDefault="009621ED" w:rsidP="009621ED">
      <w:pPr>
        <w:widowControl/>
        <w:spacing w:after="100" w:afterAutospacing="1"/>
        <w:ind w:firstLine="480"/>
        <w:jc w:val="left"/>
        <w:rPr>
          <w:rFonts w:ascii="微软雅黑" w:eastAsia="微软雅黑" w:hAnsi="微软雅黑" w:cs="宋体" w:hint="eastAsia"/>
          <w:color w:val="444444"/>
          <w:kern w:val="0"/>
          <w:sz w:val="24"/>
          <w:szCs w:val="24"/>
        </w:rPr>
      </w:pPr>
      <w:r w:rsidRPr="009621ED">
        <w:rPr>
          <w:rFonts w:ascii="微软雅黑" w:eastAsia="微软雅黑" w:hAnsi="微软雅黑" w:cs="宋体" w:hint="eastAsia"/>
          <w:color w:val="444444"/>
          <w:kern w:val="0"/>
          <w:sz w:val="24"/>
          <w:szCs w:val="24"/>
        </w:rPr>
        <w:t>2月27日，中国科学院在京召开“十五五”规划编制工作启动部署会议。中国科学院院长、党组书记侯建国出席会议并讲话，副院长、党组副书记吴朝晖出席会议并对全院规划编制工作安排作说明。中国科学院副院长、党组成员汪克强、丁赤飚、何宏平出席会议，副秘书长孙晓明主持会议。</w:t>
      </w:r>
    </w:p>
    <w:p w:rsidR="009621ED" w:rsidRPr="009621ED" w:rsidRDefault="009621ED" w:rsidP="009621ED">
      <w:pPr>
        <w:widowControl/>
        <w:spacing w:after="100" w:afterAutospacing="1"/>
        <w:ind w:firstLine="480"/>
        <w:jc w:val="left"/>
        <w:rPr>
          <w:rFonts w:ascii="微软雅黑" w:eastAsia="微软雅黑" w:hAnsi="微软雅黑" w:cs="宋体" w:hint="eastAsia"/>
          <w:color w:val="444444"/>
          <w:kern w:val="0"/>
          <w:sz w:val="24"/>
          <w:szCs w:val="24"/>
        </w:rPr>
      </w:pPr>
      <w:r w:rsidRPr="009621ED">
        <w:rPr>
          <w:rFonts w:ascii="微软雅黑" w:eastAsia="微软雅黑" w:hAnsi="微软雅黑" w:cs="宋体" w:hint="eastAsia"/>
          <w:color w:val="444444"/>
          <w:kern w:val="0"/>
          <w:sz w:val="24"/>
          <w:szCs w:val="24"/>
        </w:rPr>
        <w:t>侯建国就高质量做好院所两级“十五五”规划编制工作作出系统部署。他强调，“十五五”时期是中国科学院全面实现习近平总书记提出的“四个率先”目标要求的决胜冲刺期，也是在科技强国建设新征程中建功立业的关键时期，要深入学习贯彻习近平总书记关于规划工作的重要指示要求，深刻认识做好“十五五”规划编制的重大意义，切实增强做好规划编制工作的使命感、责任感、紧迫感。要面向2035年建成科技强国战略目标，锚定2030年全面实现“四个率先”目标任务，紧紧围绕加快打造原始创新策源地、加快突破关键核心技术两条主线，统筹推进科技创新工作和重点领域体制机制改革，努力抢占科技制高点；要强化目标导向、问题导向，围绕改革创新发展面临的关键性、根本性问题，院所两级同题共答、协同发力，形成系统性、针对性解决方案；要强化顶层设计和统筹协同，压紧压实责任，群策群力、凝聚共识，确保高质量完成“十五五”规划编制工作，为全院改革创新发展奠定坚实基础，为加快实现高水平科技自立自强、建设科技强国作出新的更大贡献。</w:t>
      </w:r>
    </w:p>
    <w:p w:rsidR="009621ED" w:rsidRPr="009621ED" w:rsidRDefault="009621ED" w:rsidP="009621ED">
      <w:pPr>
        <w:widowControl/>
        <w:spacing w:after="100" w:afterAutospacing="1"/>
        <w:ind w:firstLine="480"/>
        <w:jc w:val="left"/>
        <w:rPr>
          <w:rFonts w:ascii="微软雅黑" w:eastAsia="微软雅黑" w:hAnsi="微软雅黑" w:cs="宋体" w:hint="eastAsia"/>
          <w:color w:val="444444"/>
          <w:kern w:val="0"/>
          <w:sz w:val="24"/>
          <w:szCs w:val="24"/>
        </w:rPr>
      </w:pPr>
      <w:r w:rsidRPr="009621ED">
        <w:rPr>
          <w:rFonts w:ascii="微软雅黑" w:eastAsia="微软雅黑" w:hAnsi="微软雅黑" w:cs="宋体" w:hint="eastAsia"/>
          <w:color w:val="444444"/>
          <w:kern w:val="0"/>
          <w:sz w:val="24"/>
          <w:szCs w:val="24"/>
        </w:rPr>
        <w:t>会上，吴朝晖代表院党组介绍了“十五五”规划编制的总体考虑和工作方案，明确了院“十五五”规划体系、编制工作原则和组织安排。他就研究所做</w:t>
      </w:r>
      <w:r w:rsidRPr="009621ED">
        <w:rPr>
          <w:rFonts w:ascii="微软雅黑" w:eastAsia="微软雅黑" w:hAnsi="微软雅黑" w:cs="宋体" w:hint="eastAsia"/>
          <w:color w:val="444444"/>
          <w:kern w:val="0"/>
          <w:sz w:val="24"/>
          <w:szCs w:val="24"/>
        </w:rPr>
        <w:lastRenderedPageBreak/>
        <w:t>好“十五五”规划编制工作提出具体要求，强调要加强战略研究，明确优势特色与差距不足；要找准自身定位，明确未来发展目标；要凝练主攻方向，谋划重大科技任务；要统筹队伍与平台建设，有针对性地提出重大改革发展举措；要强化组织领导、坚持集思广益，高质量完成“十五五”规划编制各项工作任务。</w:t>
      </w:r>
    </w:p>
    <w:p w:rsidR="009621ED" w:rsidRPr="009621ED" w:rsidRDefault="009621ED" w:rsidP="009621ED">
      <w:pPr>
        <w:widowControl/>
        <w:spacing w:after="100" w:afterAutospacing="1"/>
        <w:ind w:firstLine="480"/>
        <w:jc w:val="left"/>
        <w:rPr>
          <w:rFonts w:ascii="微软雅黑" w:eastAsia="微软雅黑" w:hAnsi="微软雅黑" w:cs="宋体" w:hint="eastAsia"/>
          <w:color w:val="444444"/>
          <w:kern w:val="0"/>
          <w:sz w:val="24"/>
          <w:szCs w:val="24"/>
        </w:rPr>
      </w:pPr>
      <w:r w:rsidRPr="009621ED">
        <w:rPr>
          <w:rFonts w:ascii="微软雅黑" w:eastAsia="微软雅黑" w:hAnsi="微软雅黑" w:cs="宋体" w:hint="eastAsia"/>
          <w:color w:val="444444"/>
          <w:kern w:val="0"/>
          <w:sz w:val="24"/>
          <w:szCs w:val="24"/>
        </w:rPr>
        <w:t>本次会议采取现场与视频相结合的方式进行。中国科学院机关各部门、院属各单位主要负责人等参加会议。</w:t>
      </w:r>
    </w:p>
    <w:p w:rsidR="00295384" w:rsidRPr="009621ED" w:rsidRDefault="00295384"/>
    <w:sectPr w:rsidR="00295384" w:rsidRPr="009621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D1E" w:rsidRDefault="00794D1E" w:rsidP="009621ED">
      <w:r>
        <w:separator/>
      </w:r>
    </w:p>
  </w:endnote>
  <w:endnote w:type="continuationSeparator" w:id="0">
    <w:p w:rsidR="00794D1E" w:rsidRDefault="00794D1E" w:rsidP="00962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D1E" w:rsidRDefault="00794D1E" w:rsidP="009621ED">
      <w:r>
        <w:separator/>
      </w:r>
    </w:p>
  </w:footnote>
  <w:footnote w:type="continuationSeparator" w:id="0">
    <w:p w:rsidR="00794D1E" w:rsidRDefault="00794D1E" w:rsidP="00962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EA2"/>
    <w:rsid w:val="00295384"/>
    <w:rsid w:val="00794D1E"/>
    <w:rsid w:val="008B4EA2"/>
    <w:rsid w:val="0096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21D993"/>
  <w15:chartTrackingRefBased/>
  <w15:docId w15:val="{47BEB37D-1141-473C-A894-624F9D81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9621E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21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21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21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21ED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9621ED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xlfont">
    <w:name w:val="xl_font"/>
    <w:basedOn w:val="a0"/>
    <w:rsid w:val="009621ED"/>
  </w:style>
  <w:style w:type="paragraph" w:styleId="a7">
    <w:name w:val="Normal (Web)"/>
    <w:basedOn w:val="a"/>
    <w:uiPriority w:val="99"/>
    <w:semiHidden/>
    <w:unhideWhenUsed/>
    <w:rsid w:val="009621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99850">
          <w:marLeft w:val="0"/>
          <w:marRight w:val="0"/>
          <w:marTop w:val="0"/>
          <w:marBottom w:val="300"/>
          <w:divBdr>
            <w:top w:val="none" w:sz="0" w:space="14" w:color="auto"/>
            <w:left w:val="none" w:sz="0" w:space="0" w:color="auto"/>
            <w:bottom w:val="single" w:sz="12" w:space="14" w:color="E9E9E9"/>
            <w:right w:val="none" w:sz="0" w:space="0" w:color="auto"/>
          </w:divBdr>
          <w:divsChild>
            <w:div w:id="193890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63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39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126</Words>
  <Characters>719</Characters>
  <Application>Microsoft Office Word</Application>
  <DocSecurity>0</DocSecurity>
  <Lines>5</Lines>
  <Paragraphs>1</Paragraphs>
  <ScaleCrop>false</ScaleCrop>
  <Company>神州网信技术有限公司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2025-03-04T07:55:00Z</dcterms:created>
  <dcterms:modified xsi:type="dcterms:W3CDTF">2025-03-04T08:00:00Z</dcterms:modified>
</cp:coreProperties>
</file>